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79E58" w14:textId="5956AE6E" w:rsidR="00C7491E" w:rsidRPr="00B37CBB" w:rsidRDefault="00C7491E" w:rsidP="008A0F21">
      <w:pPr>
        <w:pStyle w:val="BodyText"/>
        <w:jc w:val="center"/>
        <w:rPr>
          <w:rFonts w:ascii="Book Antiqua" w:hAnsi="Book Antiqua"/>
          <w:b/>
          <w:bCs/>
          <w:szCs w:val="24"/>
        </w:rPr>
      </w:pPr>
      <w:bookmarkStart w:id="0" w:name="_GoBack"/>
      <w:bookmarkEnd w:id="0"/>
      <w:r>
        <w:rPr>
          <w:rFonts w:ascii="Book Antiqua" w:hAnsi="Book Antiqua"/>
          <w:b/>
          <w:bCs/>
          <w:szCs w:val="24"/>
        </w:rPr>
        <w:t>MUTUAL CONFIDENTIALITY</w:t>
      </w:r>
      <w:r w:rsidRPr="00B37CBB">
        <w:rPr>
          <w:rFonts w:ascii="Book Antiqua" w:hAnsi="Book Antiqua"/>
          <w:b/>
          <w:bCs/>
          <w:szCs w:val="24"/>
        </w:rPr>
        <w:t xml:space="preserve"> AGREEMENT</w:t>
      </w:r>
    </w:p>
    <w:p w14:paraId="02126865" w14:textId="77777777" w:rsidR="00C7491E" w:rsidRPr="00B37CBB" w:rsidRDefault="00C7491E" w:rsidP="00C7491E">
      <w:pPr>
        <w:pStyle w:val="BodyText"/>
        <w:ind w:hanging="90"/>
        <w:jc w:val="both"/>
        <w:rPr>
          <w:rFonts w:ascii="Book Antiqua" w:hAnsi="Book Antiqua"/>
          <w:b/>
          <w:bCs/>
          <w:szCs w:val="24"/>
        </w:rPr>
      </w:pPr>
    </w:p>
    <w:p w14:paraId="173B96AD" w14:textId="77777777" w:rsidR="00C7491E" w:rsidRPr="00036F58" w:rsidRDefault="00C7491E" w:rsidP="00FE011F">
      <w:pPr>
        <w:ind w:left="90" w:hanging="90"/>
        <w:jc w:val="both"/>
        <w:rPr>
          <w:rFonts w:ascii="Book Antiqua" w:hAnsi="Book Antiqua"/>
        </w:rPr>
      </w:pPr>
      <w:r w:rsidRPr="00B37CBB">
        <w:rPr>
          <w:rFonts w:ascii="Book Antiqua" w:hAnsi="Book Antiqua"/>
          <w:b/>
        </w:rPr>
        <w:t>THIS AGREEMENT</w:t>
      </w:r>
      <w:r w:rsidRPr="00B37CBB">
        <w:rPr>
          <w:rFonts w:ascii="Book Antiqua" w:hAnsi="Book Antiqua"/>
        </w:rPr>
        <w:t xml:space="preserve"> is made and entered into </w:t>
      </w:r>
      <w:r w:rsidR="002D7281">
        <w:rPr>
          <w:rFonts w:ascii="Book Antiqua" w:hAnsi="Book Antiqua"/>
        </w:rPr>
        <w:t>on the effective date of ___</w:t>
      </w:r>
      <w:r>
        <w:rPr>
          <w:rFonts w:ascii="Book Antiqua" w:hAnsi="Book Antiqua"/>
        </w:rPr>
        <w:t>____</w:t>
      </w:r>
      <w:r w:rsidR="00991D40">
        <w:rPr>
          <w:rFonts w:ascii="Book Antiqua" w:hAnsi="Book Antiqua"/>
        </w:rPr>
        <w:t>_____</w:t>
      </w:r>
      <w:r>
        <w:rPr>
          <w:rFonts w:ascii="Book Antiqua" w:hAnsi="Book Antiqua"/>
        </w:rPr>
        <w:t>_</w:t>
      </w:r>
      <w:r w:rsidR="002D7281">
        <w:rPr>
          <w:rFonts w:ascii="Book Antiqua" w:hAnsi="Book Antiqua"/>
        </w:rPr>
        <w:t xml:space="preserve">  __</w:t>
      </w:r>
      <w:r w:rsidRPr="00B37CBB">
        <w:rPr>
          <w:rFonts w:ascii="Book Antiqua" w:hAnsi="Book Antiqua"/>
        </w:rPr>
        <w:t>,</w:t>
      </w:r>
      <w:r w:rsidR="002D7281">
        <w:rPr>
          <w:rFonts w:ascii="Book Antiqua" w:hAnsi="Book Antiqua"/>
        </w:rPr>
        <w:t xml:space="preserve"> 20___, </w:t>
      </w:r>
      <w:r w:rsidRPr="00B37CBB">
        <w:rPr>
          <w:rFonts w:ascii="Book Antiqua" w:hAnsi="Book Antiqua"/>
        </w:rPr>
        <w:t xml:space="preserve">by and </w:t>
      </w:r>
      <w:r w:rsidRPr="00036F58">
        <w:rPr>
          <w:rFonts w:ascii="Book Antiqua" w:hAnsi="Book Antiqua"/>
        </w:rPr>
        <w:t>between</w:t>
      </w:r>
      <w:r w:rsidR="00FE011F" w:rsidRPr="00036F58">
        <w:rPr>
          <w:rFonts w:ascii="Book Antiqua" w:hAnsi="Book Antiqua"/>
        </w:rPr>
        <w:t xml:space="preserve"> </w:t>
      </w:r>
      <w:r w:rsidR="00294734" w:rsidRPr="00036F58">
        <w:rPr>
          <w:rFonts w:ascii="Book Antiqua" w:hAnsi="Book Antiqua"/>
        </w:rPr>
        <w:t>[</w:t>
      </w:r>
      <w:r w:rsidR="00804FCA" w:rsidRPr="00036F58">
        <w:rPr>
          <w:rFonts w:ascii="Book Antiqua" w:hAnsi="Book Antiqua"/>
        </w:rPr>
        <w:t>INSERT AMSTED ENTITY</w:t>
      </w:r>
      <w:r w:rsidR="00294734" w:rsidRPr="00036F58">
        <w:rPr>
          <w:rFonts w:ascii="Book Antiqua" w:hAnsi="Book Antiqua"/>
        </w:rPr>
        <w:t xml:space="preserve">] </w:t>
      </w:r>
      <w:r w:rsidRPr="00036F58">
        <w:rPr>
          <w:rFonts w:ascii="Book Antiqua" w:hAnsi="Book Antiqua"/>
        </w:rPr>
        <w:t xml:space="preserve">having </w:t>
      </w:r>
      <w:r w:rsidR="00991D40" w:rsidRPr="00036F58">
        <w:rPr>
          <w:rFonts w:ascii="Book Antiqua" w:hAnsi="Book Antiqua"/>
        </w:rPr>
        <w:t xml:space="preserve">a place of business </w:t>
      </w:r>
      <w:r w:rsidRPr="00036F58">
        <w:rPr>
          <w:rFonts w:ascii="Book Antiqua" w:hAnsi="Book Antiqua"/>
        </w:rPr>
        <w:t>at</w:t>
      </w:r>
      <w:r w:rsidR="00991D40" w:rsidRPr="00036F58">
        <w:rPr>
          <w:rFonts w:ascii="Book Antiqua" w:hAnsi="Book Antiqua"/>
        </w:rPr>
        <w:t xml:space="preserve">_____________, </w:t>
      </w:r>
      <w:r w:rsidRPr="00036F58">
        <w:rPr>
          <w:rFonts w:ascii="Book Antiqua" w:hAnsi="Book Antiqua"/>
        </w:rPr>
        <w:t xml:space="preserve">and </w:t>
      </w:r>
      <w:r w:rsidR="00804FCA" w:rsidRPr="00036F58">
        <w:rPr>
          <w:rFonts w:ascii="Book Antiqua" w:hAnsi="Book Antiqua"/>
        </w:rPr>
        <w:t>[INSERT OTHER PARTY OR PARTIES</w:t>
      </w:r>
      <w:r w:rsidR="00294734" w:rsidRPr="00036F58">
        <w:rPr>
          <w:rFonts w:ascii="Book Antiqua" w:hAnsi="Book Antiqua"/>
        </w:rPr>
        <w:t xml:space="preserve">] </w:t>
      </w:r>
      <w:r w:rsidRPr="00036F58">
        <w:rPr>
          <w:rFonts w:ascii="Book Antiqua" w:hAnsi="Book Antiqua"/>
        </w:rPr>
        <w:t xml:space="preserve">having </w:t>
      </w:r>
      <w:r w:rsidR="00991D40" w:rsidRPr="00036F58">
        <w:rPr>
          <w:rFonts w:ascii="Book Antiqua" w:hAnsi="Book Antiqua"/>
        </w:rPr>
        <w:t>a place of business at ____________</w:t>
      </w:r>
      <w:r w:rsidR="00FE011F" w:rsidRPr="00036F58">
        <w:rPr>
          <w:rFonts w:ascii="Book Antiqua" w:hAnsi="Book Antiqua"/>
        </w:rPr>
        <w:t xml:space="preserve">, </w:t>
      </w:r>
      <w:r w:rsidR="00991D40" w:rsidRPr="00036F58">
        <w:rPr>
          <w:rFonts w:ascii="Book Antiqua" w:hAnsi="Book Antiqua"/>
        </w:rPr>
        <w:t>e</w:t>
      </w:r>
      <w:r w:rsidR="00294734" w:rsidRPr="00036F58">
        <w:rPr>
          <w:rFonts w:ascii="Book Antiqua" w:hAnsi="Book Antiqua"/>
        </w:rPr>
        <w:t xml:space="preserve">ach </w:t>
      </w:r>
      <w:r w:rsidRPr="00036F58">
        <w:rPr>
          <w:rFonts w:ascii="Book Antiqua" w:hAnsi="Book Antiqua"/>
        </w:rPr>
        <w:t>individually referred to herein as “Pa</w:t>
      </w:r>
      <w:r w:rsidR="00294734" w:rsidRPr="00036F58">
        <w:rPr>
          <w:rFonts w:ascii="Book Antiqua" w:hAnsi="Book Antiqua"/>
        </w:rPr>
        <w:t>rty” and together as “Parties.”</w:t>
      </w:r>
    </w:p>
    <w:p w14:paraId="6410363A" w14:textId="77777777" w:rsidR="00C7491E" w:rsidRPr="00036F58" w:rsidRDefault="00C7491E" w:rsidP="008A0F21">
      <w:pPr>
        <w:ind w:left="90" w:hanging="90"/>
        <w:jc w:val="both"/>
        <w:rPr>
          <w:rFonts w:ascii="Book Antiqua" w:hAnsi="Book Antiqua"/>
        </w:rPr>
      </w:pPr>
    </w:p>
    <w:p w14:paraId="5CFD3592" w14:textId="77777777" w:rsidR="00C7491E" w:rsidRPr="00B37CBB" w:rsidRDefault="00C7491E" w:rsidP="008A0F21">
      <w:pPr>
        <w:ind w:left="90" w:hanging="90"/>
        <w:jc w:val="both"/>
        <w:rPr>
          <w:rFonts w:ascii="Book Antiqua" w:hAnsi="Book Antiqua"/>
        </w:rPr>
      </w:pPr>
      <w:r w:rsidRPr="00036F58">
        <w:rPr>
          <w:rFonts w:ascii="Book Antiqua" w:hAnsi="Book Antiqua"/>
          <w:b/>
        </w:rPr>
        <w:t>WHEREAS</w:t>
      </w:r>
      <w:r w:rsidRPr="00036F58">
        <w:rPr>
          <w:rFonts w:ascii="Book Antiqua" w:hAnsi="Book Antiqua"/>
        </w:rPr>
        <w:t xml:space="preserve">, </w:t>
      </w:r>
      <w:r w:rsidR="00CF49B3" w:rsidRPr="00036F58">
        <w:rPr>
          <w:rFonts w:ascii="Book Antiqua" w:hAnsi="Book Antiqua"/>
        </w:rPr>
        <w:t>the</w:t>
      </w:r>
      <w:r w:rsidR="00FE011F" w:rsidRPr="00036F58">
        <w:rPr>
          <w:rFonts w:ascii="Book Antiqua" w:hAnsi="Book Antiqua"/>
        </w:rPr>
        <w:t xml:space="preserve"> Parties</w:t>
      </w:r>
      <w:r w:rsidRPr="00036F58">
        <w:rPr>
          <w:rFonts w:ascii="Book Antiqua" w:hAnsi="Book Antiqua"/>
        </w:rPr>
        <w:t xml:space="preserve"> wish to discuss certain technical and business matters for the purpose of evaluating a potential business arrangement</w:t>
      </w:r>
      <w:r w:rsidR="00991D40" w:rsidRPr="00036F58">
        <w:rPr>
          <w:rFonts w:ascii="Book Antiqua" w:hAnsi="Book Antiqua"/>
        </w:rPr>
        <w:t xml:space="preserve"> and</w:t>
      </w:r>
      <w:r w:rsidRPr="00036F58">
        <w:rPr>
          <w:rFonts w:ascii="Book Antiqua" w:hAnsi="Book Antiqua"/>
        </w:rPr>
        <w:t>, in the event the Parties enter into a business agreement, to facilitate that business agreement</w:t>
      </w:r>
      <w:r w:rsidRPr="00B37CBB">
        <w:rPr>
          <w:rFonts w:ascii="Book Antiqua" w:hAnsi="Book Antiqua"/>
        </w:rPr>
        <w:t xml:space="preserve"> </w:t>
      </w:r>
      <w:r>
        <w:rPr>
          <w:rFonts w:ascii="Book Antiqua" w:hAnsi="Book Antiqua"/>
        </w:rPr>
        <w:t>(“Purpose”).</w:t>
      </w:r>
    </w:p>
    <w:p w14:paraId="78FD0E75" w14:textId="77777777" w:rsidR="00C7491E" w:rsidRPr="00B37CBB" w:rsidRDefault="00C7491E" w:rsidP="008A0F21">
      <w:pPr>
        <w:ind w:left="90" w:hanging="90"/>
        <w:jc w:val="both"/>
        <w:rPr>
          <w:rFonts w:ascii="Book Antiqua" w:hAnsi="Book Antiqua"/>
        </w:rPr>
      </w:pPr>
    </w:p>
    <w:p w14:paraId="1F209857" w14:textId="77777777" w:rsidR="00C7491E" w:rsidRPr="00B37CBB" w:rsidRDefault="00C7491E" w:rsidP="008A0F21">
      <w:pPr>
        <w:ind w:left="90" w:hanging="90"/>
        <w:jc w:val="both"/>
        <w:rPr>
          <w:rFonts w:ascii="Book Antiqua" w:hAnsi="Book Antiqua"/>
        </w:rPr>
      </w:pPr>
      <w:r w:rsidRPr="00B37CBB">
        <w:rPr>
          <w:rFonts w:ascii="Book Antiqua" w:hAnsi="Book Antiqua"/>
          <w:b/>
        </w:rPr>
        <w:t>WHEREAS</w:t>
      </w:r>
      <w:r w:rsidRPr="00B37CBB">
        <w:rPr>
          <w:rFonts w:ascii="Book Antiqua" w:hAnsi="Book Antiqua"/>
        </w:rPr>
        <w:t xml:space="preserve">, </w:t>
      </w:r>
      <w:r w:rsidR="00991D40">
        <w:rPr>
          <w:rFonts w:ascii="Book Antiqua" w:hAnsi="Book Antiqua"/>
        </w:rPr>
        <w:t xml:space="preserve">in connection with the Purpose, </w:t>
      </w:r>
      <w:r w:rsidRPr="00B37CBB">
        <w:rPr>
          <w:rFonts w:ascii="Book Antiqua" w:hAnsi="Book Antiqua"/>
        </w:rPr>
        <w:t xml:space="preserve">each Party may disclose </w:t>
      </w:r>
      <w:r w:rsidR="00991D40">
        <w:rPr>
          <w:rFonts w:ascii="Book Antiqua" w:hAnsi="Book Antiqua"/>
        </w:rPr>
        <w:t>(a</w:t>
      </w:r>
      <w:r w:rsidR="00FE011F">
        <w:rPr>
          <w:rFonts w:ascii="Book Antiqua" w:hAnsi="Book Antiqua"/>
        </w:rPr>
        <w:t>s a</w:t>
      </w:r>
      <w:r w:rsidR="00991D40">
        <w:rPr>
          <w:rFonts w:ascii="Book Antiqua" w:hAnsi="Book Antiqua"/>
        </w:rPr>
        <w:t xml:space="preserve"> “Disclosing Party”) </w:t>
      </w:r>
      <w:r w:rsidRPr="00B37CBB">
        <w:rPr>
          <w:rFonts w:ascii="Book Antiqua" w:hAnsi="Book Antiqua"/>
        </w:rPr>
        <w:t xml:space="preserve">or receive </w:t>
      </w:r>
      <w:r w:rsidR="00991D40">
        <w:rPr>
          <w:rFonts w:ascii="Book Antiqua" w:hAnsi="Book Antiqua"/>
        </w:rPr>
        <w:t>(a</w:t>
      </w:r>
      <w:r w:rsidR="00FE011F">
        <w:rPr>
          <w:rFonts w:ascii="Book Antiqua" w:hAnsi="Book Antiqua"/>
        </w:rPr>
        <w:t>s a</w:t>
      </w:r>
      <w:r w:rsidR="00991D40">
        <w:rPr>
          <w:rFonts w:ascii="Book Antiqua" w:hAnsi="Book Antiqua"/>
        </w:rPr>
        <w:t xml:space="preserve"> “Receiving Party”) information that</w:t>
      </w:r>
      <w:r w:rsidRPr="00B37CBB">
        <w:rPr>
          <w:rFonts w:ascii="Book Antiqua" w:hAnsi="Book Antiqua"/>
        </w:rPr>
        <w:t xml:space="preserve"> </w:t>
      </w:r>
      <w:r w:rsidR="00FE011F">
        <w:rPr>
          <w:rFonts w:ascii="Book Antiqua" w:hAnsi="Book Antiqua"/>
        </w:rPr>
        <w:t xml:space="preserve">is considered </w:t>
      </w:r>
      <w:r w:rsidRPr="00B37CBB">
        <w:rPr>
          <w:rFonts w:ascii="Book Antiqua" w:hAnsi="Book Antiqua"/>
        </w:rPr>
        <w:t xml:space="preserve">confidential </w:t>
      </w:r>
      <w:r>
        <w:rPr>
          <w:rFonts w:ascii="Book Antiqua" w:hAnsi="Book Antiqua"/>
        </w:rPr>
        <w:t xml:space="preserve">or proprietary </w:t>
      </w:r>
      <w:r w:rsidRPr="00B37CBB">
        <w:rPr>
          <w:rFonts w:ascii="Book Antiqua" w:hAnsi="Book Antiqua"/>
        </w:rPr>
        <w:t xml:space="preserve">and </w:t>
      </w:r>
      <w:r w:rsidR="00FE011F">
        <w:rPr>
          <w:rFonts w:ascii="Book Antiqua" w:hAnsi="Book Antiqua"/>
        </w:rPr>
        <w:t xml:space="preserve">worthy of </w:t>
      </w:r>
      <w:r w:rsidRPr="00B37CBB">
        <w:rPr>
          <w:rFonts w:ascii="Book Antiqua" w:hAnsi="Book Antiqua"/>
        </w:rPr>
        <w:t>protect</w:t>
      </w:r>
      <w:r w:rsidR="00FE011F">
        <w:rPr>
          <w:rFonts w:ascii="Book Antiqua" w:hAnsi="Book Antiqua"/>
        </w:rPr>
        <w:t>ion</w:t>
      </w:r>
      <w:r w:rsidRPr="00B37CBB">
        <w:rPr>
          <w:rFonts w:ascii="Book Antiqua" w:hAnsi="Book Antiqua"/>
        </w:rPr>
        <w:t>.</w:t>
      </w:r>
    </w:p>
    <w:p w14:paraId="40810292" w14:textId="77777777" w:rsidR="00C7491E" w:rsidRPr="00B37CBB" w:rsidRDefault="00C7491E" w:rsidP="008A0F21">
      <w:pPr>
        <w:ind w:left="90" w:hanging="90"/>
        <w:jc w:val="both"/>
        <w:rPr>
          <w:rFonts w:ascii="Book Antiqua" w:hAnsi="Book Antiqua"/>
        </w:rPr>
      </w:pPr>
    </w:p>
    <w:p w14:paraId="304C6106" w14:textId="77777777" w:rsidR="00C7491E" w:rsidRPr="00B37CBB" w:rsidRDefault="00C7491E" w:rsidP="008A0F21">
      <w:pPr>
        <w:ind w:left="90" w:hanging="90"/>
        <w:jc w:val="both"/>
        <w:rPr>
          <w:rFonts w:ascii="Book Antiqua" w:hAnsi="Book Antiqua"/>
        </w:rPr>
      </w:pPr>
      <w:r w:rsidRPr="00B37CBB">
        <w:rPr>
          <w:rFonts w:ascii="Book Antiqua" w:hAnsi="Book Antiqua"/>
          <w:b/>
        </w:rPr>
        <w:t>NOW THEREFORE</w:t>
      </w:r>
      <w:r w:rsidRPr="00B37CBB">
        <w:rPr>
          <w:rFonts w:ascii="Book Antiqua" w:hAnsi="Book Antiqua"/>
        </w:rPr>
        <w:t>, in consideration of the mutual covenants and promises contained herein and for such other good and valuable consideration, the receipt of which is hereby acknowledged, the Parties hereby agree that:</w:t>
      </w:r>
    </w:p>
    <w:p w14:paraId="7D32EFAE" w14:textId="77777777" w:rsidR="00C7491E" w:rsidRPr="00B37CBB" w:rsidRDefault="00C7491E" w:rsidP="00C7491E">
      <w:pPr>
        <w:ind w:hanging="90"/>
        <w:jc w:val="both"/>
        <w:rPr>
          <w:rFonts w:ascii="Book Antiqua" w:hAnsi="Book Antiqua"/>
        </w:rPr>
      </w:pPr>
    </w:p>
    <w:p w14:paraId="2621D183" w14:textId="77777777" w:rsidR="00EB32A1" w:rsidRDefault="005A27F7" w:rsidP="00EB32A1">
      <w:pPr>
        <w:pStyle w:val="PatentParagraphs"/>
        <w:tabs>
          <w:tab w:val="left" w:pos="720"/>
        </w:tabs>
        <w:ind w:left="0" w:firstLine="720"/>
      </w:pPr>
      <w:r>
        <w:rPr>
          <w:u w:val="single"/>
        </w:rPr>
        <w:t>Definition of Confidential Information</w:t>
      </w:r>
      <w:r>
        <w:t>:</w:t>
      </w:r>
      <w:r w:rsidR="001B0360">
        <w:t xml:space="preserve"> </w:t>
      </w:r>
      <w:r w:rsidR="00C7491E" w:rsidRPr="00C7491E">
        <w:t xml:space="preserve">“Confidential Information” as used throughout this agreement means any non-public information or data relating to the </w:t>
      </w:r>
      <w:r w:rsidR="00991D40">
        <w:t xml:space="preserve">Purpose </w:t>
      </w:r>
      <w:r w:rsidR="00C7491E" w:rsidRPr="00C7491E">
        <w:t xml:space="preserve">disclosed by one Party (“Disclosing Party”) to </w:t>
      </w:r>
      <w:r w:rsidR="00CF49B3">
        <w:t>an</w:t>
      </w:r>
      <w:r w:rsidR="00C7491E" w:rsidRPr="00C7491E">
        <w:t>other (</w:t>
      </w:r>
      <w:r w:rsidR="00991D40">
        <w:t>“</w:t>
      </w:r>
      <w:r w:rsidR="00C7491E" w:rsidRPr="00C7491E">
        <w:t xml:space="preserve">Receiving Party”). Confidential information may include any </w:t>
      </w:r>
      <w:r w:rsidR="00991D40">
        <w:t xml:space="preserve">data, information, processes, </w:t>
      </w:r>
      <w:r w:rsidR="00C11358">
        <w:t xml:space="preserve">business plans, </w:t>
      </w:r>
      <w:r w:rsidR="006F2ACD">
        <w:t xml:space="preserve">source code, </w:t>
      </w:r>
      <w:r w:rsidR="00991D40">
        <w:t>formulas</w:t>
      </w:r>
      <w:r>
        <w:t>,</w:t>
      </w:r>
      <w:r w:rsidR="00991D40">
        <w:t xml:space="preserve"> samples</w:t>
      </w:r>
      <w:r>
        <w:t xml:space="preserve">, or the like, that </w:t>
      </w:r>
      <w:r w:rsidR="00C7491E" w:rsidRPr="00C7491E">
        <w:t>re</w:t>
      </w:r>
      <w:r w:rsidR="00991D40">
        <w:t>late</w:t>
      </w:r>
      <w:r>
        <w:t>s</w:t>
      </w:r>
      <w:r w:rsidR="00C7491E" w:rsidRPr="00C7491E">
        <w:t xml:space="preserve"> to the business, technology, personnel, marketing, customers, </w:t>
      </w:r>
      <w:r w:rsidR="00C11358">
        <w:t xml:space="preserve">suppliers, investments, </w:t>
      </w:r>
      <w:r w:rsidR="00C7491E" w:rsidRPr="00C7491E">
        <w:t xml:space="preserve">finances, </w:t>
      </w:r>
      <w:r w:rsidR="006F2ACD">
        <w:t xml:space="preserve">operations, </w:t>
      </w:r>
      <w:r w:rsidR="00C7491E" w:rsidRPr="00C7491E">
        <w:t xml:space="preserve">products, or services of Disclosing Party, and may include trade secrets. </w:t>
      </w:r>
      <w:r w:rsidR="00EB32A1" w:rsidRPr="00C7491E">
        <w:t>Confidential Information does not include information</w:t>
      </w:r>
      <w:r w:rsidR="00EB32A1">
        <w:t xml:space="preserve"> that</w:t>
      </w:r>
      <w:r w:rsidR="00EB32A1" w:rsidRPr="00C7491E">
        <w:t>:</w:t>
      </w:r>
    </w:p>
    <w:p w14:paraId="7A6F4642" w14:textId="77777777" w:rsidR="00EB32A1" w:rsidRDefault="00EB32A1" w:rsidP="00EB32A1">
      <w:pPr>
        <w:pStyle w:val="BodyText"/>
        <w:numPr>
          <w:ilvl w:val="0"/>
          <w:numId w:val="12"/>
        </w:numPr>
        <w:ind w:firstLine="0"/>
        <w:jc w:val="both"/>
        <w:rPr>
          <w:rFonts w:ascii="Book Antiqua" w:hAnsi="Book Antiqua"/>
          <w:szCs w:val="24"/>
        </w:rPr>
      </w:pPr>
      <w:r w:rsidRPr="00C7491E">
        <w:rPr>
          <w:rFonts w:ascii="Book Antiqua" w:hAnsi="Book Antiqua"/>
          <w:szCs w:val="24"/>
        </w:rPr>
        <w:t xml:space="preserve">was or is available to the public through no fault of Receiving Party; </w:t>
      </w:r>
    </w:p>
    <w:p w14:paraId="19E7509C" w14:textId="77777777" w:rsidR="00EB32A1" w:rsidRDefault="00EB32A1" w:rsidP="00EB32A1">
      <w:pPr>
        <w:pStyle w:val="BodyText"/>
        <w:numPr>
          <w:ilvl w:val="0"/>
          <w:numId w:val="12"/>
        </w:numPr>
        <w:ind w:firstLine="0"/>
        <w:jc w:val="both"/>
        <w:rPr>
          <w:rFonts w:ascii="Book Antiqua" w:hAnsi="Book Antiqua"/>
          <w:szCs w:val="24"/>
        </w:rPr>
      </w:pPr>
      <w:r>
        <w:rPr>
          <w:rFonts w:ascii="Book Antiqua" w:hAnsi="Book Antiqua"/>
          <w:szCs w:val="24"/>
        </w:rPr>
        <w:t>w</w:t>
      </w:r>
      <w:r w:rsidRPr="00C7491E">
        <w:rPr>
          <w:rFonts w:ascii="Book Antiqua" w:hAnsi="Book Antiqua"/>
          <w:szCs w:val="24"/>
        </w:rPr>
        <w:t>as known to Receiving Part</w:t>
      </w:r>
      <w:r>
        <w:rPr>
          <w:rFonts w:ascii="Book Antiqua" w:hAnsi="Book Antiqua"/>
          <w:szCs w:val="24"/>
        </w:rPr>
        <w:t>y at or before the time of the disclosure;</w:t>
      </w:r>
    </w:p>
    <w:p w14:paraId="5A0C233F" w14:textId="77777777" w:rsidR="00EB32A1" w:rsidRDefault="00EB32A1" w:rsidP="00EB32A1">
      <w:pPr>
        <w:pStyle w:val="BodyText"/>
        <w:numPr>
          <w:ilvl w:val="0"/>
          <w:numId w:val="12"/>
        </w:numPr>
        <w:ind w:firstLine="0"/>
        <w:jc w:val="both"/>
        <w:rPr>
          <w:rFonts w:ascii="Book Antiqua" w:hAnsi="Book Antiqua"/>
          <w:szCs w:val="24"/>
        </w:rPr>
      </w:pPr>
      <w:r>
        <w:rPr>
          <w:rFonts w:ascii="Book Antiqua" w:hAnsi="Book Antiqua"/>
          <w:szCs w:val="24"/>
        </w:rPr>
        <w:t>w</w:t>
      </w:r>
      <w:r w:rsidRPr="00C7491E">
        <w:rPr>
          <w:rFonts w:ascii="Book Antiqua" w:hAnsi="Book Antiqua"/>
          <w:szCs w:val="24"/>
        </w:rPr>
        <w:t>as received by Receiving Party from a third party not under an obligation of confidence</w:t>
      </w:r>
      <w:r>
        <w:rPr>
          <w:rFonts w:ascii="Book Antiqua" w:hAnsi="Book Antiqua"/>
          <w:szCs w:val="24"/>
        </w:rPr>
        <w:t>;</w:t>
      </w:r>
      <w:r w:rsidRPr="00C7491E">
        <w:rPr>
          <w:rFonts w:ascii="Book Antiqua" w:hAnsi="Book Antiqua"/>
          <w:szCs w:val="24"/>
        </w:rPr>
        <w:t xml:space="preserve"> or</w:t>
      </w:r>
    </w:p>
    <w:p w14:paraId="1EB11908" w14:textId="77777777" w:rsidR="00EB32A1" w:rsidRDefault="00EB32A1" w:rsidP="00EB32A1">
      <w:pPr>
        <w:pStyle w:val="BodyText"/>
        <w:numPr>
          <w:ilvl w:val="0"/>
          <w:numId w:val="12"/>
        </w:numPr>
        <w:ind w:firstLine="0"/>
        <w:jc w:val="both"/>
        <w:rPr>
          <w:rFonts w:ascii="Book Antiqua" w:hAnsi="Book Antiqua"/>
          <w:szCs w:val="24"/>
        </w:rPr>
      </w:pPr>
      <w:r w:rsidRPr="00C7491E">
        <w:rPr>
          <w:rFonts w:ascii="Book Antiqua" w:hAnsi="Book Antiqua"/>
          <w:szCs w:val="24"/>
        </w:rPr>
        <w:t>is developed by or for Receiving Party without any use of or reliance on the disclosed Confidential Information.</w:t>
      </w:r>
    </w:p>
    <w:p w14:paraId="0B1A0606" w14:textId="77777777" w:rsidR="001D712C" w:rsidRDefault="001D712C" w:rsidP="001D712C">
      <w:pPr>
        <w:pStyle w:val="PatentParagraphs"/>
        <w:numPr>
          <w:ilvl w:val="0"/>
          <w:numId w:val="0"/>
        </w:numPr>
        <w:ind w:left="720"/>
      </w:pPr>
    </w:p>
    <w:p w14:paraId="0065DDEA" w14:textId="77777777" w:rsidR="001D712C" w:rsidRDefault="005A27F7" w:rsidP="001256F9">
      <w:pPr>
        <w:pStyle w:val="PatentParagraphs"/>
        <w:tabs>
          <w:tab w:val="left" w:pos="720"/>
        </w:tabs>
        <w:ind w:left="0" w:firstLine="720"/>
      </w:pPr>
      <w:r>
        <w:rPr>
          <w:u w:val="single"/>
        </w:rPr>
        <w:t>Identification of Confidential Information</w:t>
      </w:r>
      <w:r>
        <w:t xml:space="preserve">: </w:t>
      </w:r>
      <w:r w:rsidR="00C7491E" w:rsidRPr="00C7491E">
        <w:t xml:space="preserve">Confidential Information disclosed in writing </w:t>
      </w:r>
      <w:r w:rsidR="001B0360">
        <w:t>should</w:t>
      </w:r>
      <w:r w:rsidR="00C7491E" w:rsidRPr="00C7491E">
        <w:t xml:space="preserve"> be marked as confidential or proprietary</w:t>
      </w:r>
      <w:r w:rsidR="002C1193" w:rsidRPr="002C1193">
        <w:rPr>
          <w:rFonts w:hint="eastAsia"/>
        </w:rPr>
        <w:t>.</w:t>
      </w:r>
      <w:r w:rsidR="00585844">
        <w:t xml:space="preserve"> </w:t>
      </w:r>
      <w:r w:rsidR="001D712C">
        <w:t xml:space="preserve">For </w:t>
      </w:r>
      <w:r w:rsidR="00C7491E" w:rsidRPr="00C7491E">
        <w:t>Confidential Information disclosed orally or</w:t>
      </w:r>
      <w:r w:rsidR="001D712C">
        <w:t xml:space="preserve"> visually</w:t>
      </w:r>
      <w:r w:rsidR="002C1193" w:rsidRPr="001D712C">
        <w:t>, the Disclosing Party will designate such disclosures as Confidential Infor</w:t>
      </w:r>
      <w:r w:rsidR="008A0F21">
        <w:t xml:space="preserve">mation </w:t>
      </w:r>
      <w:r w:rsidR="001B0360">
        <w:t xml:space="preserve">at the time of, or </w:t>
      </w:r>
      <w:r w:rsidR="008A0F21">
        <w:t>prior to</w:t>
      </w:r>
      <w:r w:rsidR="001B0360">
        <w:t>,</w:t>
      </w:r>
      <w:r w:rsidR="008A0F21">
        <w:t xml:space="preserve"> the dis</w:t>
      </w:r>
      <w:r w:rsidR="001B0360">
        <w:t xml:space="preserve">closure. Disclosing Party will </w:t>
      </w:r>
      <w:r w:rsidR="001D712C">
        <w:t xml:space="preserve">also </w:t>
      </w:r>
      <w:r w:rsidR="001B0360">
        <w:t xml:space="preserve">make reasonable efforts to </w:t>
      </w:r>
      <w:r w:rsidR="002C1193" w:rsidRPr="001D712C">
        <w:t xml:space="preserve">reduce such </w:t>
      </w:r>
      <w:r w:rsidR="001D712C">
        <w:t xml:space="preserve">oral or visual </w:t>
      </w:r>
      <w:r w:rsidR="002C1193" w:rsidRPr="001D712C">
        <w:t xml:space="preserve">disclosure to a written summary form to enable Receiving Party to identify the </w:t>
      </w:r>
      <w:r w:rsidR="001D712C">
        <w:t xml:space="preserve">specific </w:t>
      </w:r>
      <w:r w:rsidR="002C1193" w:rsidRPr="001D712C">
        <w:t xml:space="preserve">information </w:t>
      </w:r>
      <w:r w:rsidR="008A0F21">
        <w:t>that Disclosing Party considers to</w:t>
      </w:r>
      <w:r w:rsidR="002C1193" w:rsidRPr="001D712C">
        <w:t xml:space="preserve"> be C</w:t>
      </w:r>
      <w:r w:rsidR="001D712C">
        <w:t xml:space="preserve">onfidential Information, and to mark such written summary </w:t>
      </w:r>
      <w:r w:rsidR="001D712C" w:rsidRPr="00C7491E">
        <w:t xml:space="preserve">as confidential or proprietary. </w:t>
      </w:r>
      <w:r w:rsidR="001B0360">
        <w:t xml:space="preserve">Notwithstanding the foregoing, Confidential </w:t>
      </w:r>
      <w:r w:rsidR="001B0360">
        <w:lastRenderedPageBreak/>
        <w:t xml:space="preserve">Information should not be deemed to have lost its confidential status merely because it was inadvertently not </w:t>
      </w:r>
      <w:r w:rsidR="00EB32A1">
        <w:t xml:space="preserve">reduced to writing or </w:t>
      </w:r>
      <w:r w:rsidR="001B0360">
        <w:t>marked in accordance with this section.</w:t>
      </w:r>
    </w:p>
    <w:p w14:paraId="5EFF034B" w14:textId="77777777" w:rsidR="00C7491E" w:rsidRPr="00C7491E" w:rsidRDefault="00C7491E" w:rsidP="00AF2990">
      <w:pPr>
        <w:pStyle w:val="BodyText"/>
        <w:ind w:firstLine="720"/>
        <w:jc w:val="both"/>
        <w:rPr>
          <w:rFonts w:ascii="Book Antiqua" w:hAnsi="Book Antiqua"/>
          <w:szCs w:val="24"/>
        </w:rPr>
      </w:pPr>
    </w:p>
    <w:p w14:paraId="782E314E" w14:textId="77777777" w:rsidR="00AF2990" w:rsidRPr="00B37CBB" w:rsidRDefault="005A27F7" w:rsidP="007E5A2D">
      <w:pPr>
        <w:pStyle w:val="PatentParagraphs"/>
        <w:tabs>
          <w:tab w:val="left" w:pos="720"/>
        </w:tabs>
        <w:ind w:left="0" w:firstLine="720"/>
      </w:pPr>
      <w:r>
        <w:rPr>
          <w:u w:val="single"/>
        </w:rPr>
        <w:t>Required Disclosure</w:t>
      </w:r>
      <w:r>
        <w:t xml:space="preserve">: </w:t>
      </w:r>
      <w:r w:rsidR="00AF2990" w:rsidRPr="00B37CBB">
        <w:t>In the event Receiving Party is required by</w:t>
      </w:r>
      <w:r w:rsidR="002C1193">
        <w:t xml:space="preserve"> law,</w:t>
      </w:r>
      <w:r w:rsidR="00AF2990" w:rsidRPr="00B37CBB">
        <w:t xml:space="preserve"> court order</w:t>
      </w:r>
      <w:r w:rsidR="002C1193">
        <w:t>, or some other regulatory body,</w:t>
      </w:r>
      <w:r w:rsidR="00AF2990" w:rsidRPr="00B37CBB">
        <w:t xml:space="preserve"> to disclose any </w:t>
      </w:r>
      <w:r w:rsidR="002C1193">
        <w:t xml:space="preserve">of Disclosing Party’s </w:t>
      </w:r>
      <w:r w:rsidR="00AF2990" w:rsidRPr="00B37CBB">
        <w:t>Confidential Information</w:t>
      </w:r>
      <w:r w:rsidR="002C1193">
        <w:t xml:space="preserve">, </w:t>
      </w:r>
      <w:r>
        <w:t xml:space="preserve">Receiving Party may comply with such requirement, however, </w:t>
      </w:r>
      <w:r w:rsidR="002C1193">
        <w:t>Receiving Party</w:t>
      </w:r>
      <w:r w:rsidR="00AF2990" w:rsidRPr="00B37CBB">
        <w:t xml:space="preserve"> shall </w:t>
      </w:r>
      <w:r w:rsidR="002C1193">
        <w:t xml:space="preserve">promptly </w:t>
      </w:r>
      <w:r w:rsidR="00AF2990" w:rsidRPr="00B37CBB">
        <w:t xml:space="preserve">provide Disclosing Party with notice </w:t>
      </w:r>
      <w:r w:rsidR="002C1193">
        <w:t>of the required disclosure. Receiving Party shall also provide, at the Disclosing Party</w:t>
      </w:r>
      <w:r w:rsidR="00294734">
        <w:t>’s expense</w:t>
      </w:r>
      <w:r w:rsidR="002C1193">
        <w:t xml:space="preserve">, any assistance that Disclosing Party may reasonably request in seeking to avoid or limit such required disclosure, or to otherwise </w:t>
      </w:r>
      <w:r w:rsidR="00AF2990" w:rsidRPr="00B37CBB">
        <w:t>obtain protection for that Confidential Information.</w:t>
      </w:r>
    </w:p>
    <w:p w14:paraId="1F267C7E" w14:textId="77777777" w:rsidR="00AF2990" w:rsidRDefault="00AF2990" w:rsidP="00AF2990">
      <w:pPr>
        <w:pStyle w:val="PatentParagraphs"/>
        <w:numPr>
          <w:ilvl w:val="0"/>
          <w:numId w:val="0"/>
        </w:numPr>
        <w:ind w:firstLine="720"/>
      </w:pPr>
    </w:p>
    <w:p w14:paraId="2282AAB1" w14:textId="77777777" w:rsidR="00D9251B" w:rsidRDefault="001336E1" w:rsidP="00D9251B">
      <w:pPr>
        <w:pStyle w:val="PatentParagraphs"/>
        <w:tabs>
          <w:tab w:val="left" w:pos="720"/>
        </w:tabs>
        <w:ind w:left="0" w:firstLine="720"/>
      </w:pPr>
      <w:r w:rsidRPr="001336E1">
        <w:rPr>
          <w:u w:val="single"/>
        </w:rPr>
        <w:t>Protection of Confidential Information</w:t>
      </w:r>
      <w:r>
        <w:t xml:space="preserve">: </w:t>
      </w:r>
      <w:r w:rsidR="00A843F3">
        <w:t>U</w:t>
      </w:r>
      <w:r>
        <w:t>nless</w:t>
      </w:r>
      <w:r w:rsidRPr="00C7491E">
        <w:t xml:space="preserve"> it secures prior written approval from Disclosing Party</w:t>
      </w:r>
      <w:r w:rsidR="00A843F3">
        <w:t>, Receiving Party shall</w:t>
      </w:r>
      <w:r>
        <w:t xml:space="preserve">: </w:t>
      </w:r>
    </w:p>
    <w:p w14:paraId="09DB15A1" w14:textId="77777777" w:rsidR="00A843F3" w:rsidRPr="001336E1" w:rsidRDefault="00A843F3" w:rsidP="00D9251B">
      <w:pPr>
        <w:pStyle w:val="PatentParagraphs"/>
        <w:numPr>
          <w:ilvl w:val="1"/>
          <w:numId w:val="6"/>
        </w:numPr>
        <w:tabs>
          <w:tab w:val="left" w:pos="720"/>
        </w:tabs>
      </w:pPr>
      <w:r w:rsidRPr="001336E1">
        <w:t>us</w:t>
      </w:r>
      <w:r>
        <w:t>e</w:t>
      </w:r>
      <w:r w:rsidRPr="001336E1">
        <w:t xml:space="preserve"> all </w:t>
      </w:r>
      <w:r>
        <w:t xml:space="preserve">received </w:t>
      </w:r>
      <w:r w:rsidRPr="001336E1">
        <w:t xml:space="preserve">Confidential Information solely for </w:t>
      </w:r>
      <w:r>
        <w:t>the Purpose</w:t>
      </w:r>
      <w:r w:rsidRPr="001336E1">
        <w:t xml:space="preserve">; </w:t>
      </w:r>
    </w:p>
    <w:p w14:paraId="34D98659" w14:textId="77777777" w:rsidR="00A843F3" w:rsidRDefault="00A843F3" w:rsidP="0062190E">
      <w:pPr>
        <w:pStyle w:val="PatentParagraphs"/>
        <w:numPr>
          <w:ilvl w:val="1"/>
          <w:numId w:val="6"/>
        </w:numPr>
        <w:tabs>
          <w:tab w:val="left" w:pos="720"/>
          <w:tab w:val="left" w:pos="1440"/>
        </w:tabs>
      </w:pPr>
      <w:r w:rsidRPr="001336E1">
        <w:t xml:space="preserve">not </w:t>
      </w:r>
      <w:r>
        <w:t>disclose any</w:t>
      </w:r>
      <w:r w:rsidRPr="001336E1">
        <w:t xml:space="preserve"> </w:t>
      </w:r>
      <w:r>
        <w:t>received</w:t>
      </w:r>
      <w:r w:rsidRPr="001336E1">
        <w:t xml:space="preserve"> Confidential Information to any other party</w:t>
      </w:r>
      <w:r>
        <w:t>;</w:t>
      </w:r>
    </w:p>
    <w:p w14:paraId="1803DB67" w14:textId="77777777" w:rsidR="00A843F3" w:rsidRDefault="00A843F3" w:rsidP="00A843F3">
      <w:pPr>
        <w:pStyle w:val="PatentParagraphs"/>
        <w:numPr>
          <w:ilvl w:val="1"/>
          <w:numId w:val="6"/>
        </w:numPr>
        <w:tabs>
          <w:tab w:val="left" w:pos="720"/>
        </w:tabs>
      </w:pPr>
      <w:r w:rsidRPr="001336E1">
        <w:t xml:space="preserve">safeguard </w:t>
      </w:r>
      <w:r>
        <w:t>the</w:t>
      </w:r>
      <w:r w:rsidRPr="001336E1">
        <w:t xml:space="preserve"> </w:t>
      </w:r>
      <w:r>
        <w:t xml:space="preserve">received </w:t>
      </w:r>
      <w:r w:rsidRPr="001336E1">
        <w:t>Confidential Information using</w:t>
      </w:r>
      <w:r>
        <w:t xml:space="preserve"> the same</w:t>
      </w:r>
      <w:r w:rsidRPr="001336E1">
        <w:t xml:space="preserve"> degree of care </w:t>
      </w:r>
      <w:r>
        <w:t xml:space="preserve">it would use to protect </w:t>
      </w:r>
      <w:r w:rsidRPr="001336E1">
        <w:t xml:space="preserve">its </w:t>
      </w:r>
      <w:r>
        <w:t>own Confidential Information, but in no case less than reasonable care</w:t>
      </w:r>
      <w:r w:rsidRPr="001336E1">
        <w:t xml:space="preserve">; </w:t>
      </w:r>
      <w:r w:rsidR="00804FCA">
        <w:t>and</w:t>
      </w:r>
    </w:p>
    <w:p w14:paraId="6704B470" w14:textId="77777777" w:rsidR="00804FCA" w:rsidRDefault="001336E1" w:rsidP="00EF3704">
      <w:pPr>
        <w:pStyle w:val="PatentParagraphs"/>
        <w:numPr>
          <w:ilvl w:val="1"/>
          <w:numId w:val="6"/>
        </w:numPr>
        <w:tabs>
          <w:tab w:val="left" w:pos="720"/>
          <w:tab w:val="left" w:pos="1440"/>
        </w:tabs>
      </w:pPr>
      <w:r w:rsidRPr="001336E1">
        <w:t xml:space="preserve">limit access to any </w:t>
      </w:r>
      <w:r w:rsidR="00A843F3">
        <w:t xml:space="preserve">received </w:t>
      </w:r>
      <w:r w:rsidRPr="001336E1">
        <w:t xml:space="preserve">Confidential Information </w:t>
      </w:r>
      <w:r w:rsidR="00A843F3">
        <w:t xml:space="preserve">to </w:t>
      </w:r>
      <w:r w:rsidRPr="001336E1">
        <w:t xml:space="preserve">employees and agents </w:t>
      </w:r>
      <w:r w:rsidR="00804FCA">
        <w:t>with</w:t>
      </w:r>
      <w:r w:rsidRPr="001336E1">
        <w:t xml:space="preserve"> a need-to-know in connection with </w:t>
      </w:r>
      <w:r>
        <w:t>the Purpose</w:t>
      </w:r>
      <w:r w:rsidRPr="001336E1">
        <w:t xml:space="preserve">, </w:t>
      </w:r>
      <w:r w:rsidR="00804FCA">
        <w:t>and advise the</w:t>
      </w:r>
      <w:r w:rsidR="00804FCA" w:rsidRPr="001336E1">
        <w:t xml:space="preserve"> employees and agents </w:t>
      </w:r>
      <w:r w:rsidR="00804FCA">
        <w:t xml:space="preserve">of the proprietary nature </w:t>
      </w:r>
      <w:r w:rsidR="00804FCA" w:rsidRPr="001336E1">
        <w:t>thereof and of the obligatio</w:t>
      </w:r>
      <w:r w:rsidR="00804FCA">
        <w:t>ns set forth in this Agreement.</w:t>
      </w:r>
    </w:p>
    <w:p w14:paraId="3A8B2B78" w14:textId="77777777" w:rsidR="001336E1" w:rsidRPr="00B37CBB" w:rsidRDefault="001336E1" w:rsidP="00AF2990">
      <w:pPr>
        <w:pStyle w:val="BodyText"/>
        <w:ind w:firstLine="720"/>
        <w:jc w:val="both"/>
        <w:rPr>
          <w:rFonts w:ascii="Book Antiqua" w:hAnsi="Book Antiqua"/>
          <w:szCs w:val="24"/>
        </w:rPr>
      </w:pPr>
    </w:p>
    <w:p w14:paraId="080F5AF6" w14:textId="77777777" w:rsidR="00C7491E" w:rsidRDefault="00804FCA" w:rsidP="00AF2990">
      <w:pPr>
        <w:pStyle w:val="PatentParagraphs"/>
        <w:ind w:left="0" w:firstLine="720"/>
      </w:pPr>
      <w:r>
        <w:rPr>
          <w:u w:val="single"/>
        </w:rPr>
        <w:t xml:space="preserve">Term of Agreement and </w:t>
      </w:r>
      <w:r w:rsidR="00FE011F">
        <w:rPr>
          <w:u w:val="single"/>
        </w:rPr>
        <w:t>Protection</w:t>
      </w:r>
      <w:r>
        <w:t xml:space="preserve">: </w:t>
      </w:r>
      <w:r w:rsidR="00C7491E" w:rsidRPr="00B37CBB">
        <w:t xml:space="preserve">This Agreement shall expire </w:t>
      </w:r>
      <w:r w:rsidR="00FD1DB6">
        <w:t>three (3</w:t>
      </w:r>
      <w:r w:rsidR="00C7491E">
        <w:t xml:space="preserve">) years from the effective date </w:t>
      </w:r>
      <w:r w:rsidR="00C7491E" w:rsidRPr="00B37CBB">
        <w:t xml:space="preserve">unless terminated sooner by </w:t>
      </w:r>
      <w:r w:rsidR="005D3B03">
        <w:t xml:space="preserve">any </w:t>
      </w:r>
      <w:r w:rsidR="00C7491E" w:rsidRPr="00B37CBB">
        <w:t>Party upon thirty (30) days prior written notice</w:t>
      </w:r>
      <w:r w:rsidR="00C7491E">
        <w:t>. However, a</w:t>
      </w:r>
      <w:r w:rsidR="00C7491E" w:rsidRPr="00B37CBB">
        <w:t>ll obligations of confidentiality</w:t>
      </w:r>
      <w:r>
        <w:t xml:space="preserve"> and protection</w:t>
      </w:r>
      <w:r w:rsidR="00C7491E" w:rsidRPr="00B37CBB">
        <w:t xml:space="preserve"> under this Agreement shall expire five (5) years from the date of each disclosure by Disclosing Party except for any disclosure of any Confidential Information that is deemed a trade secret.</w:t>
      </w:r>
      <w:r w:rsidR="00C7491E">
        <w:t xml:space="preserve"> </w:t>
      </w:r>
      <w:r w:rsidR="00C7491E" w:rsidRPr="00B37CBB">
        <w:t xml:space="preserve">In the case of Confidential Information that is deemed a trade secret, all obligations of confidentiality and </w:t>
      </w:r>
      <w:r>
        <w:t xml:space="preserve">protection </w:t>
      </w:r>
      <w:r w:rsidR="00C7491E" w:rsidRPr="00B37CBB">
        <w:t>under this Agreement shall extend for as long as such Confidential Information remains a trade secret.</w:t>
      </w:r>
    </w:p>
    <w:p w14:paraId="502143F7" w14:textId="77777777" w:rsidR="00AF2990" w:rsidRDefault="00AF2990" w:rsidP="00AF2990">
      <w:pPr>
        <w:pStyle w:val="ListParagraph"/>
        <w:ind w:left="0" w:firstLine="720"/>
      </w:pPr>
    </w:p>
    <w:p w14:paraId="27394834" w14:textId="77777777" w:rsidR="00EB32A1" w:rsidRDefault="00804FCA" w:rsidP="00AF2990">
      <w:pPr>
        <w:pStyle w:val="PatentParagraphs"/>
        <w:ind w:left="0" w:firstLine="720"/>
      </w:pPr>
      <w:r>
        <w:rPr>
          <w:u w:val="single"/>
        </w:rPr>
        <w:t>Notification of Disclosure</w:t>
      </w:r>
      <w:r>
        <w:t xml:space="preserve">: </w:t>
      </w:r>
      <w:r w:rsidR="00EB32A1">
        <w:t>Receiving Party</w:t>
      </w:r>
      <w:r w:rsidR="00EB32A1" w:rsidRPr="00EB32A1">
        <w:t xml:space="preserve"> shall immediately notify the Disclosing Party upon discovering any unauthorized use or disclosure of Confidential Information or any other</w:t>
      </w:r>
      <w:r w:rsidR="00EB32A1">
        <w:t xml:space="preserve"> breach of this Agreement by Receiving Party</w:t>
      </w:r>
      <w:r w:rsidR="00EB32A1" w:rsidRPr="00EB32A1">
        <w:t>, and will cooperate with any efforts to assist the Disclosing Party to regain the possession of its Confidential Information and prevent its further unauthorized use.</w:t>
      </w:r>
    </w:p>
    <w:p w14:paraId="5B93B4D3" w14:textId="77777777" w:rsidR="00EB32A1" w:rsidRDefault="00EB32A1" w:rsidP="00EB32A1">
      <w:pPr>
        <w:pStyle w:val="ListParagraph"/>
      </w:pPr>
    </w:p>
    <w:p w14:paraId="4C8CFCDC" w14:textId="77777777" w:rsidR="00AF2990" w:rsidRDefault="00804FCA" w:rsidP="00AF2990">
      <w:pPr>
        <w:pStyle w:val="PatentParagraphs"/>
        <w:ind w:left="0" w:firstLine="720"/>
      </w:pPr>
      <w:r>
        <w:rPr>
          <w:u w:val="single"/>
        </w:rPr>
        <w:t>Specific Enforcement</w:t>
      </w:r>
      <w:r>
        <w:t xml:space="preserve">: </w:t>
      </w:r>
      <w:r w:rsidR="00AF2990" w:rsidRPr="003E308A">
        <w:t xml:space="preserve">If </w:t>
      </w:r>
      <w:r w:rsidR="00AF2990">
        <w:t>Receiving Party</w:t>
      </w:r>
      <w:r w:rsidR="00AF2990" w:rsidRPr="003E308A">
        <w:t xml:space="preserve"> breaches, or threatens to commit a breach of, this Agreement, </w:t>
      </w:r>
      <w:r w:rsidR="00AF2990">
        <w:t>Disclosing Party</w:t>
      </w:r>
      <w:r w:rsidR="00AF2990" w:rsidRPr="003E308A">
        <w:t xml:space="preserve"> shall have the right to have this Agreement specifically enforced by any cou</w:t>
      </w:r>
      <w:r w:rsidR="00AF2990">
        <w:t>rt having equity jurisdiction. The Par</w:t>
      </w:r>
      <w:r w:rsidR="00AF2990" w:rsidRPr="003E308A">
        <w:t>t</w:t>
      </w:r>
      <w:r w:rsidR="00AF2990">
        <w:t>ies acknowledge and agree</w:t>
      </w:r>
      <w:r w:rsidR="00AF2990" w:rsidRPr="003E308A">
        <w:t xml:space="preserve"> that any </w:t>
      </w:r>
      <w:r w:rsidR="00AF2990">
        <w:t xml:space="preserve">such </w:t>
      </w:r>
      <w:r w:rsidR="00AF2990" w:rsidRPr="003E308A">
        <w:t xml:space="preserve">breach or threatened breach may cause irreparable injury to </w:t>
      </w:r>
      <w:r w:rsidR="00AF2990">
        <w:t>Disclosing Party</w:t>
      </w:r>
      <w:r w:rsidR="00AF2990" w:rsidRPr="003E308A">
        <w:t xml:space="preserve"> and that money damages alone may not prove an adequate remedy</w:t>
      </w:r>
      <w:r w:rsidR="00F515BB">
        <w:t>.</w:t>
      </w:r>
    </w:p>
    <w:p w14:paraId="57CD6793" w14:textId="77777777" w:rsidR="001B0360" w:rsidRDefault="001B0360" w:rsidP="001B0360">
      <w:pPr>
        <w:pStyle w:val="ListParagraph"/>
      </w:pPr>
    </w:p>
    <w:p w14:paraId="7E0B6291" w14:textId="77777777" w:rsidR="001B0360" w:rsidRPr="007606D9" w:rsidRDefault="00804FCA" w:rsidP="001B0360">
      <w:pPr>
        <w:pStyle w:val="PatentParagraphs"/>
        <w:ind w:left="0" w:firstLine="720"/>
      </w:pPr>
      <w:r>
        <w:rPr>
          <w:u w:val="single"/>
        </w:rPr>
        <w:t>No Warranty</w:t>
      </w:r>
      <w:r>
        <w:t xml:space="preserve">: </w:t>
      </w:r>
      <w:r w:rsidR="00EB32A1">
        <w:t>Disclosing Party provides a</w:t>
      </w:r>
      <w:r w:rsidR="001B0360" w:rsidRPr="007606D9">
        <w:t xml:space="preserve">ll Confidential Information </w:t>
      </w:r>
      <w:r w:rsidR="00EB32A1">
        <w:t>“As</w:t>
      </w:r>
      <w:r w:rsidR="001B0360" w:rsidRPr="007606D9">
        <w:t xml:space="preserve"> </w:t>
      </w:r>
      <w:r w:rsidR="00EB32A1">
        <w:t>Is</w:t>
      </w:r>
      <w:r w:rsidR="001B0360" w:rsidRPr="007606D9">
        <w:t>” and without any warranty, express implied otherwise, regarding its completeness, accuracy or performance.</w:t>
      </w:r>
    </w:p>
    <w:p w14:paraId="15D151A9" w14:textId="77777777" w:rsidR="00C7491E" w:rsidRDefault="00C7491E" w:rsidP="00AF2990">
      <w:pPr>
        <w:pStyle w:val="BodyText"/>
        <w:ind w:firstLine="720"/>
        <w:jc w:val="both"/>
        <w:rPr>
          <w:rFonts w:ascii="Book Antiqua" w:hAnsi="Book Antiqua"/>
          <w:szCs w:val="24"/>
        </w:rPr>
      </w:pPr>
    </w:p>
    <w:p w14:paraId="1A3672F9" w14:textId="77777777" w:rsidR="00EB32A1" w:rsidRDefault="00804FCA" w:rsidP="00EB32A1">
      <w:pPr>
        <w:pStyle w:val="PatentParagraphs"/>
        <w:ind w:left="0" w:firstLine="720"/>
      </w:pPr>
      <w:r>
        <w:rPr>
          <w:u w:val="single"/>
        </w:rPr>
        <w:t>Severability</w:t>
      </w:r>
      <w:r>
        <w:t xml:space="preserve">: </w:t>
      </w:r>
      <w:r w:rsidR="00EB32A1" w:rsidRPr="00EB32A1">
        <w:t>It is the desire and intent of the Parties that this Agreement be enforced to the fullest extent permissible under governing law. If any particular provision or portion of this Agreement shall be adjudicated by a court of competent jurisdiction to be invalid or unenforceable, this Agreement shall be deemed amended to delete such provision or portion adjudicated to be invalid or unenforceable without in any way affecting the remaining parts of this Agreement, such amendment to apply only with respect to the operation of this Agreement in the particular jurisdiction in which such adjudication is made</w:t>
      </w:r>
      <w:r w:rsidR="00EB32A1">
        <w:t>.</w:t>
      </w:r>
    </w:p>
    <w:p w14:paraId="35E5853D" w14:textId="77777777" w:rsidR="00EB32A1" w:rsidRDefault="00EB32A1" w:rsidP="00EB32A1">
      <w:pPr>
        <w:pStyle w:val="ListParagraph"/>
      </w:pPr>
    </w:p>
    <w:p w14:paraId="41353347" w14:textId="77777777" w:rsidR="00EB32A1" w:rsidRPr="00816067" w:rsidRDefault="00FE011F" w:rsidP="00EB32A1">
      <w:pPr>
        <w:pStyle w:val="PatentParagraphs"/>
        <w:ind w:left="0" w:firstLine="720"/>
      </w:pPr>
      <w:r>
        <w:rPr>
          <w:u w:val="single"/>
        </w:rPr>
        <w:t>Jurisdiction and Law</w:t>
      </w:r>
      <w:r>
        <w:t xml:space="preserve">: </w:t>
      </w:r>
      <w:r w:rsidR="00EB32A1" w:rsidRPr="00B37CBB">
        <w:t>This Agreement shall be governed by</w:t>
      </w:r>
      <w:r>
        <w:t>,</w:t>
      </w:r>
      <w:r w:rsidR="00EB32A1" w:rsidRPr="00B37CBB">
        <w:t xml:space="preserve"> </w:t>
      </w:r>
      <w:r w:rsidR="00EB32A1" w:rsidRPr="00816067">
        <w:t>construed</w:t>
      </w:r>
      <w:r w:rsidRPr="00816067">
        <w:t>,</w:t>
      </w:r>
      <w:r w:rsidR="00EB32A1" w:rsidRPr="00816067">
        <w:t xml:space="preserve"> and enforced in accordance with the laws of the United States and the State of Illinois, notwithstanding any conflict of laws rule that may direct the application of the laws of any other jurisdiction. </w:t>
      </w:r>
      <w:r w:rsidR="00EB32A1" w:rsidRPr="00816067">
        <w:rPr>
          <w:snapToGrid w:val="0"/>
        </w:rPr>
        <w:t>Each Party agrees to submit to the jurisdiction of the courts of the State of Illinois.</w:t>
      </w:r>
      <w:r w:rsidR="00EB32A1" w:rsidRPr="00816067">
        <w:t xml:space="preserve"> </w:t>
      </w:r>
    </w:p>
    <w:p w14:paraId="30FCF486" w14:textId="77777777" w:rsidR="00EB32A1" w:rsidRPr="00816067" w:rsidRDefault="00EB32A1" w:rsidP="00EB32A1">
      <w:pPr>
        <w:pStyle w:val="BodyText"/>
        <w:ind w:firstLine="720"/>
        <w:jc w:val="both"/>
        <w:rPr>
          <w:rFonts w:ascii="Book Antiqua" w:hAnsi="Book Antiqua"/>
          <w:szCs w:val="24"/>
        </w:rPr>
      </w:pPr>
      <w:r w:rsidRPr="00816067">
        <w:rPr>
          <w:rFonts w:ascii="Book Antiqua" w:hAnsi="Book Antiqua"/>
          <w:szCs w:val="24"/>
        </w:rPr>
        <w:t xml:space="preserve"> </w:t>
      </w:r>
    </w:p>
    <w:p w14:paraId="733D8853" w14:textId="77777777" w:rsidR="00C7491E" w:rsidRPr="00816067" w:rsidRDefault="00FE011F" w:rsidP="00EB32A1">
      <w:pPr>
        <w:pStyle w:val="PatentParagraphs"/>
        <w:ind w:left="0" w:firstLine="720"/>
      </w:pPr>
      <w:r w:rsidRPr="00816067">
        <w:rPr>
          <w:u w:val="single"/>
        </w:rPr>
        <w:t>Entire Agreement</w:t>
      </w:r>
      <w:r w:rsidRPr="00816067">
        <w:t xml:space="preserve">: </w:t>
      </w:r>
      <w:r w:rsidR="00EB32A1" w:rsidRPr="00816067">
        <w:t>This Agreement embodies the entire agreement between the Parties concerning the subject matter hereof.</w:t>
      </w:r>
      <w:r w:rsidR="00804FCA" w:rsidRPr="00816067">
        <w:t xml:space="preserve"> </w:t>
      </w:r>
      <w:r w:rsidR="00EB32A1" w:rsidRPr="00816067">
        <w:t xml:space="preserve">No modification, amendment or waiver of any </w:t>
      </w:r>
      <w:r w:rsidRPr="00816067">
        <w:t xml:space="preserve">part </w:t>
      </w:r>
      <w:r w:rsidR="00EB32A1" w:rsidRPr="00816067">
        <w:t>of this Agreement shall be effective unless in writing signed by the Parties.</w:t>
      </w:r>
    </w:p>
    <w:p w14:paraId="1AA3DB94" w14:textId="77777777" w:rsidR="00EB32A1" w:rsidRPr="00816067" w:rsidRDefault="00EB32A1" w:rsidP="00EB32A1">
      <w:pPr>
        <w:pStyle w:val="PatentParagraphs"/>
        <w:numPr>
          <w:ilvl w:val="0"/>
          <w:numId w:val="0"/>
        </w:numPr>
        <w:ind w:left="720"/>
      </w:pPr>
    </w:p>
    <w:p w14:paraId="1B2B8752" w14:textId="77777777" w:rsidR="00C7491E" w:rsidRPr="00816067" w:rsidRDefault="00AF2990" w:rsidP="00AF2990">
      <w:pPr>
        <w:pStyle w:val="PatentParagraphs"/>
        <w:ind w:left="0" w:firstLine="720"/>
      </w:pPr>
      <w:r w:rsidRPr="00816067">
        <w:t xml:space="preserve"> </w:t>
      </w:r>
      <w:r w:rsidR="00FE011F" w:rsidRPr="00816067">
        <w:rPr>
          <w:u w:val="single"/>
        </w:rPr>
        <w:t>No Assignment</w:t>
      </w:r>
      <w:r w:rsidR="00FE011F" w:rsidRPr="00816067">
        <w:t xml:space="preserve">: </w:t>
      </w:r>
      <w:r w:rsidR="00C7491E" w:rsidRPr="00816067">
        <w:t xml:space="preserve">This Agreement may not be assigned or transferred by </w:t>
      </w:r>
      <w:r w:rsidR="005D3B03" w:rsidRPr="00816067">
        <w:t xml:space="preserve">any </w:t>
      </w:r>
      <w:r w:rsidR="00C7491E" w:rsidRPr="00816067">
        <w:t>Party without the written consent of the other.</w:t>
      </w:r>
    </w:p>
    <w:p w14:paraId="6FF3245C" w14:textId="77777777" w:rsidR="00C7491E" w:rsidRPr="00816067" w:rsidRDefault="00C7491E" w:rsidP="00AF2990">
      <w:pPr>
        <w:pStyle w:val="PatentParagraphs"/>
        <w:numPr>
          <w:ilvl w:val="0"/>
          <w:numId w:val="0"/>
        </w:numPr>
        <w:ind w:firstLine="720"/>
      </w:pPr>
    </w:p>
    <w:p w14:paraId="5DC6D9E0" w14:textId="77777777" w:rsidR="00C7491E" w:rsidRPr="00816067" w:rsidRDefault="00C7491E" w:rsidP="00C7491E">
      <w:pPr>
        <w:pStyle w:val="BodyTextIndent"/>
        <w:ind w:left="0" w:hanging="90"/>
        <w:rPr>
          <w:rFonts w:ascii="Book Antiqua" w:hAnsi="Book Antiqua"/>
        </w:rPr>
      </w:pPr>
    </w:p>
    <w:p w14:paraId="30A15B57" w14:textId="77777777" w:rsidR="00C7491E" w:rsidRPr="00816067" w:rsidRDefault="00C7491E" w:rsidP="00C7491E">
      <w:pPr>
        <w:pStyle w:val="BodyTextIndent"/>
        <w:ind w:left="0" w:hanging="90"/>
        <w:rPr>
          <w:rFonts w:ascii="Book Antiqua" w:hAnsi="Book Antiqua"/>
        </w:rPr>
      </w:pPr>
      <w:r w:rsidRPr="00816067">
        <w:rPr>
          <w:rFonts w:ascii="Book Antiqua" w:hAnsi="Book Antiqua"/>
        </w:rPr>
        <w:t xml:space="preserve"> </w:t>
      </w:r>
      <w:r w:rsidRPr="00816067">
        <w:rPr>
          <w:rFonts w:ascii="Book Antiqua" w:hAnsi="Book Antiqua"/>
          <w:b/>
        </w:rPr>
        <w:t>IN WITNESS WHEREOF</w:t>
      </w:r>
      <w:r w:rsidRPr="00816067">
        <w:rPr>
          <w:rFonts w:ascii="Book Antiqua" w:hAnsi="Book Antiqua"/>
        </w:rPr>
        <w:t>, the Parties have caused this Agreement to be executed by their duly authorized representatives effective as of the date first written above.</w:t>
      </w:r>
    </w:p>
    <w:p w14:paraId="3939E0D6" w14:textId="77777777" w:rsidR="00C7491E" w:rsidRPr="00816067" w:rsidRDefault="00C7491E" w:rsidP="00C7491E">
      <w:pPr>
        <w:pStyle w:val="BodyText"/>
        <w:ind w:hanging="90"/>
        <w:jc w:val="both"/>
        <w:rPr>
          <w:rFonts w:ascii="Book Antiqua" w:hAnsi="Book Antiqua"/>
          <w:szCs w:val="24"/>
        </w:rPr>
      </w:pPr>
    </w:p>
    <w:tbl>
      <w:tblPr>
        <w:tblW w:w="0" w:type="auto"/>
        <w:tblLayout w:type="fixed"/>
        <w:tblLook w:val="0000" w:firstRow="0" w:lastRow="0" w:firstColumn="0" w:lastColumn="0" w:noHBand="0" w:noVBand="0"/>
      </w:tblPr>
      <w:tblGrid>
        <w:gridCol w:w="4788"/>
        <w:gridCol w:w="4788"/>
      </w:tblGrid>
      <w:tr w:rsidR="00C7491E" w:rsidRPr="003C5705" w14:paraId="4F4E9269" w14:textId="77777777" w:rsidTr="00EF2323">
        <w:tc>
          <w:tcPr>
            <w:tcW w:w="4788" w:type="dxa"/>
          </w:tcPr>
          <w:p w14:paraId="7C734F79"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[AMSTED ENTITY]</w:t>
            </w:r>
          </w:p>
          <w:p w14:paraId="6EBCDE13" w14:textId="77777777" w:rsidR="00C7491E" w:rsidRPr="00816067" w:rsidRDefault="00C7491E" w:rsidP="00EF2323">
            <w:pPr>
              <w:spacing w:line="360" w:lineRule="auto"/>
              <w:ind w:left="72"/>
              <w:jc w:val="both"/>
              <w:rPr>
                <w:rFonts w:ascii="Book Antiqua" w:hAnsi="Book Antiqua"/>
              </w:rPr>
            </w:pPr>
          </w:p>
          <w:p w14:paraId="5EA06853"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 xml:space="preserve">Signature: </w:t>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p>
          <w:p w14:paraId="4ACF27DF"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 xml:space="preserve">Name: </w:t>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p>
          <w:p w14:paraId="08396930" w14:textId="77777777" w:rsidR="00C7491E" w:rsidRPr="00816067" w:rsidRDefault="00C7491E" w:rsidP="00EF2323">
            <w:pPr>
              <w:spacing w:line="360" w:lineRule="auto"/>
              <w:ind w:left="72"/>
              <w:jc w:val="both"/>
              <w:rPr>
                <w:rFonts w:ascii="Book Antiqua" w:hAnsi="Book Antiqua"/>
                <w:u w:val="single"/>
              </w:rPr>
            </w:pPr>
            <w:r w:rsidRPr="00816067">
              <w:rPr>
                <w:rFonts w:ascii="Book Antiqua" w:hAnsi="Book Antiqua"/>
              </w:rPr>
              <w:t xml:space="preserve">Title: </w:t>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p>
          <w:p w14:paraId="1D84FB61"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Date: ______________________________</w:t>
            </w:r>
          </w:p>
        </w:tc>
        <w:tc>
          <w:tcPr>
            <w:tcW w:w="4788" w:type="dxa"/>
          </w:tcPr>
          <w:p w14:paraId="11AC80C6"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[OTHER PARTY</w:t>
            </w:r>
            <w:r w:rsidR="00C11358" w:rsidRPr="00816067">
              <w:rPr>
                <w:rFonts w:ascii="Book Antiqua" w:hAnsi="Book Antiqua"/>
              </w:rPr>
              <w:t xml:space="preserve"> OR PARTIES</w:t>
            </w:r>
            <w:r w:rsidRPr="00816067">
              <w:rPr>
                <w:rFonts w:ascii="Book Antiqua" w:hAnsi="Book Antiqua"/>
              </w:rPr>
              <w:t>]</w:t>
            </w:r>
          </w:p>
          <w:p w14:paraId="21D4D8D0" w14:textId="77777777" w:rsidR="00C7491E" w:rsidRPr="00816067" w:rsidRDefault="00C7491E" w:rsidP="00EF2323">
            <w:pPr>
              <w:spacing w:line="360" w:lineRule="auto"/>
              <w:ind w:left="72"/>
              <w:jc w:val="both"/>
              <w:rPr>
                <w:rFonts w:ascii="Book Antiqua" w:hAnsi="Book Antiqua"/>
              </w:rPr>
            </w:pPr>
          </w:p>
          <w:p w14:paraId="7D8E75D5"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 xml:space="preserve">Signature: </w:t>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p>
          <w:p w14:paraId="5D4B5726" w14:textId="77777777" w:rsidR="00C7491E" w:rsidRPr="00816067" w:rsidRDefault="00C7491E" w:rsidP="00EF2323">
            <w:pPr>
              <w:spacing w:line="360" w:lineRule="auto"/>
              <w:ind w:left="72"/>
              <w:jc w:val="both"/>
              <w:rPr>
                <w:rFonts w:ascii="Book Antiqua" w:hAnsi="Book Antiqua"/>
              </w:rPr>
            </w:pPr>
            <w:r w:rsidRPr="00816067">
              <w:rPr>
                <w:rFonts w:ascii="Book Antiqua" w:hAnsi="Book Antiqua"/>
              </w:rPr>
              <w:t xml:space="preserve">Name: </w:t>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p>
          <w:p w14:paraId="2E5B46DD" w14:textId="77777777" w:rsidR="00C7491E" w:rsidRPr="00816067" w:rsidRDefault="00C7491E" w:rsidP="00EF2323">
            <w:pPr>
              <w:spacing w:line="360" w:lineRule="auto"/>
              <w:ind w:left="72"/>
              <w:jc w:val="both"/>
              <w:rPr>
                <w:rFonts w:ascii="Book Antiqua" w:hAnsi="Book Antiqua"/>
                <w:u w:val="single"/>
              </w:rPr>
            </w:pPr>
            <w:r w:rsidRPr="00816067">
              <w:rPr>
                <w:rFonts w:ascii="Book Antiqua" w:hAnsi="Book Antiqua"/>
              </w:rPr>
              <w:t xml:space="preserve">Title: </w:t>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r w:rsidRPr="00816067">
              <w:rPr>
                <w:rFonts w:ascii="Book Antiqua" w:hAnsi="Book Antiqua"/>
                <w:u w:val="single"/>
              </w:rPr>
              <w:tab/>
            </w:r>
          </w:p>
          <w:p w14:paraId="7EBA6200" w14:textId="77777777" w:rsidR="00C7491E" w:rsidRPr="003C5705" w:rsidRDefault="00C7491E" w:rsidP="00EF2323">
            <w:pPr>
              <w:spacing w:line="360" w:lineRule="auto"/>
              <w:ind w:left="72"/>
              <w:jc w:val="both"/>
              <w:rPr>
                <w:rFonts w:ascii="Book Antiqua" w:hAnsi="Book Antiqua"/>
              </w:rPr>
            </w:pPr>
            <w:r w:rsidRPr="00816067">
              <w:rPr>
                <w:rFonts w:ascii="Book Antiqua" w:hAnsi="Book Antiqua"/>
              </w:rPr>
              <w:t>Date: ______________________________</w:t>
            </w:r>
          </w:p>
        </w:tc>
      </w:tr>
    </w:tbl>
    <w:p w14:paraId="14539C17" w14:textId="77777777" w:rsidR="00C7491E" w:rsidRPr="00B37CBB" w:rsidRDefault="00C7491E" w:rsidP="00C7491E">
      <w:pPr>
        <w:pStyle w:val="BodyText"/>
        <w:ind w:left="4320" w:hanging="4320"/>
        <w:rPr>
          <w:rFonts w:ascii="Book Antiqua" w:hAnsi="Book Antiqua"/>
          <w:szCs w:val="24"/>
        </w:rPr>
      </w:pPr>
    </w:p>
    <w:p w14:paraId="6697DEF1" w14:textId="77777777" w:rsidR="00891549" w:rsidRDefault="00891549"/>
    <w:sectPr w:rsidR="00891549" w:rsidSect="008A0F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546B" w14:textId="77777777" w:rsidR="00C7491E" w:rsidRDefault="00C7491E" w:rsidP="00C7491E">
      <w:r>
        <w:separator/>
      </w:r>
    </w:p>
  </w:endnote>
  <w:endnote w:type="continuationSeparator" w:id="0">
    <w:p w14:paraId="721F8A13" w14:textId="77777777" w:rsidR="00C7491E" w:rsidRDefault="00C7491E" w:rsidP="00C7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68A2B" w14:textId="6E18B70A" w:rsidR="00A8436B" w:rsidRPr="00BF11C7" w:rsidRDefault="00FE011F" w:rsidP="00CF4783">
    <w:pPr>
      <w:pStyle w:val="Footer"/>
      <w:rPr>
        <w:rFonts w:ascii="Book Antiqua" w:hAnsi="Book Antiqua"/>
        <w:sz w:val="18"/>
        <w:szCs w:val="18"/>
      </w:rPr>
    </w:pPr>
    <w:r>
      <w:rPr>
        <w:rFonts w:ascii="Book Antiqua" w:hAnsi="Book Antiqua"/>
        <w:sz w:val="18"/>
        <w:szCs w:val="18"/>
      </w:rPr>
      <w:t>Mutual Confidentiality Agreement</w:t>
    </w:r>
    <w:r w:rsidR="00150DE8" w:rsidRPr="00BF11C7">
      <w:rPr>
        <w:rFonts w:ascii="Book Antiqua" w:hAnsi="Book Antiqua"/>
        <w:sz w:val="18"/>
        <w:szCs w:val="18"/>
      </w:rPr>
      <w:tab/>
    </w:r>
    <w:r w:rsidR="00804FCA">
      <w:rPr>
        <w:rFonts w:ascii="Book Antiqua" w:hAnsi="Book Antiqua"/>
        <w:sz w:val="18"/>
        <w:szCs w:val="18"/>
      </w:rPr>
      <w:t xml:space="preserve">    </w:t>
    </w:r>
    <w:r w:rsidR="00150DE8" w:rsidRPr="00BF11C7">
      <w:rPr>
        <w:rFonts w:ascii="Book Antiqua" w:hAnsi="Book Antiqua"/>
        <w:sz w:val="18"/>
        <w:szCs w:val="18"/>
      </w:rPr>
      <w:tab/>
      <w:t xml:space="preserve">Page </w:t>
    </w:r>
    <w:r w:rsidR="00150DE8" w:rsidRPr="00BF11C7">
      <w:rPr>
        <w:rStyle w:val="PageNumber"/>
        <w:sz w:val="18"/>
        <w:szCs w:val="18"/>
      </w:rPr>
      <w:fldChar w:fldCharType="begin"/>
    </w:r>
    <w:r w:rsidR="00150DE8" w:rsidRPr="00BF11C7">
      <w:rPr>
        <w:rStyle w:val="PageNumber"/>
        <w:sz w:val="18"/>
        <w:szCs w:val="18"/>
      </w:rPr>
      <w:instrText xml:space="preserve"> PAGE </w:instrText>
    </w:r>
    <w:r w:rsidR="00150DE8" w:rsidRPr="00BF11C7">
      <w:rPr>
        <w:rStyle w:val="PageNumber"/>
        <w:sz w:val="18"/>
        <w:szCs w:val="18"/>
      </w:rPr>
      <w:fldChar w:fldCharType="separate"/>
    </w:r>
    <w:r w:rsidR="00B163CD">
      <w:rPr>
        <w:rStyle w:val="PageNumber"/>
        <w:noProof/>
        <w:sz w:val="18"/>
        <w:szCs w:val="18"/>
      </w:rPr>
      <w:t>1</w:t>
    </w:r>
    <w:r w:rsidR="00150DE8" w:rsidRPr="00BF11C7">
      <w:rPr>
        <w:rStyle w:val="PageNumber"/>
        <w:sz w:val="18"/>
        <w:szCs w:val="18"/>
      </w:rPr>
      <w:fldChar w:fldCharType="end"/>
    </w:r>
    <w:r w:rsidR="00150DE8" w:rsidRPr="00BF11C7">
      <w:rPr>
        <w:rStyle w:val="PageNumber"/>
        <w:sz w:val="18"/>
        <w:szCs w:val="18"/>
      </w:rPr>
      <w:t xml:space="preserve"> of </w:t>
    </w:r>
    <w:r w:rsidR="00150DE8" w:rsidRPr="00BF11C7">
      <w:rPr>
        <w:rStyle w:val="PageNumber"/>
        <w:sz w:val="18"/>
        <w:szCs w:val="18"/>
      </w:rPr>
      <w:fldChar w:fldCharType="begin"/>
    </w:r>
    <w:r w:rsidR="00150DE8" w:rsidRPr="00BF11C7">
      <w:rPr>
        <w:rStyle w:val="PageNumber"/>
        <w:sz w:val="18"/>
        <w:szCs w:val="18"/>
      </w:rPr>
      <w:instrText xml:space="preserve"> NUMPAGES </w:instrText>
    </w:r>
    <w:r w:rsidR="00150DE8" w:rsidRPr="00BF11C7">
      <w:rPr>
        <w:rStyle w:val="PageNumber"/>
        <w:sz w:val="18"/>
        <w:szCs w:val="18"/>
      </w:rPr>
      <w:fldChar w:fldCharType="separate"/>
    </w:r>
    <w:r w:rsidR="00B163CD">
      <w:rPr>
        <w:rStyle w:val="PageNumber"/>
        <w:noProof/>
        <w:sz w:val="18"/>
        <w:szCs w:val="18"/>
      </w:rPr>
      <w:t>3</w:t>
    </w:r>
    <w:r w:rsidR="00150DE8" w:rsidRPr="00BF11C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5FD4" w14:textId="77777777" w:rsidR="00C7491E" w:rsidRDefault="00C7491E" w:rsidP="00C7491E">
      <w:r>
        <w:separator/>
      </w:r>
    </w:p>
  </w:footnote>
  <w:footnote w:type="continuationSeparator" w:id="0">
    <w:p w14:paraId="6DFBF113" w14:textId="77777777" w:rsidR="00C7491E" w:rsidRDefault="00C7491E" w:rsidP="00C7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F0FB" w14:textId="77777777" w:rsidR="00C7491E" w:rsidRDefault="00C7491E" w:rsidP="00C7491E">
    <w:pPr>
      <w:pStyle w:val="Header"/>
      <w:jc w:val="right"/>
    </w:pPr>
    <w:r>
      <w:t xml:space="preserve">Rev. </w:t>
    </w:r>
    <w:r w:rsidR="0096205A">
      <w:t>3/</w:t>
    </w:r>
    <w:r w:rsidR="002D7281">
      <w:t>11</w:t>
    </w:r>
    <w:r w:rsidR="0096205A">
      <w:t>/</w:t>
    </w:r>
    <w:r w:rsidR="006F2ACD">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863"/>
    <w:multiLevelType w:val="hybridMultilevel"/>
    <w:tmpl w:val="49A24228"/>
    <w:lvl w:ilvl="0" w:tplc="34D8C5EC">
      <w:start w:val="1"/>
      <w:numFmt w:val="bullet"/>
      <w:pStyle w:val="independentclaimsubsection"/>
      <w:lvlText w:val=""/>
      <w:lvlJc w:val="left"/>
      <w:pPr>
        <w:ind w:left="720" w:hanging="360"/>
      </w:pPr>
      <w:rPr>
        <w:rFonts w:ascii="Symbol" w:hAnsi="Symbol" w:hint="default"/>
      </w:rPr>
    </w:lvl>
    <w:lvl w:ilvl="1" w:tplc="6EDE9E7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A52D2"/>
    <w:multiLevelType w:val="hybridMultilevel"/>
    <w:tmpl w:val="1CA43F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60FCF"/>
    <w:multiLevelType w:val="hybridMultilevel"/>
    <w:tmpl w:val="1D22E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77EA2"/>
    <w:multiLevelType w:val="hybridMultilevel"/>
    <w:tmpl w:val="877C0BB0"/>
    <w:lvl w:ilvl="0" w:tplc="D9C282EC">
      <w:start w:val="1"/>
      <w:numFmt w:val="lowerLetter"/>
      <w:lvlText w:val="(%1)"/>
      <w:lvlJc w:val="left"/>
      <w:pPr>
        <w:tabs>
          <w:tab w:val="num" w:pos="1440"/>
        </w:tabs>
        <w:ind w:left="1440" w:hanging="360"/>
      </w:pPr>
      <w:rPr>
        <w:rFonts w:ascii="Times New Roman" w:eastAsia="Times New Roman" w:hAnsi="Times New Roman" w:cs="Times New Roman"/>
      </w:rPr>
    </w:lvl>
    <w:lvl w:ilvl="1" w:tplc="FFFFFFFF">
      <w:start w:val="1"/>
      <w:numFmt w:val="decimal"/>
      <w:lvlText w:val="%2."/>
      <w:lvlJc w:val="left"/>
      <w:pPr>
        <w:tabs>
          <w:tab w:val="num" w:pos="1860"/>
        </w:tabs>
        <w:ind w:left="1860" w:hanging="360"/>
      </w:pPr>
    </w:lvl>
    <w:lvl w:ilvl="2" w:tplc="FFFFFFFF">
      <w:start w:val="1"/>
      <w:numFmt w:val="decimal"/>
      <w:lvlText w:val="%3."/>
      <w:lvlJc w:val="left"/>
      <w:pPr>
        <w:tabs>
          <w:tab w:val="num" w:pos="2580"/>
        </w:tabs>
        <w:ind w:left="2580" w:hanging="360"/>
      </w:pPr>
    </w:lvl>
    <w:lvl w:ilvl="3" w:tplc="FFFFFFFF">
      <w:start w:val="1"/>
      <w:numFmt w:val="decimal"/>
      <w:lvlText w:val="%4."/>
      <w:lvlJc w:val="left"/>
      <w:pPr>
        <w:tabs>
          <w:tab w:val="num" w:pos="3300"/>
        </w:tabs>
        <w:ind w:left="3300" w:hanging="360"/>
      </w:pPr>
    </w:lvl>
    <w:lvl w:ilvl="4" w:tplc="FFFFFFFF">
      <w:start w:val="1"/>
      <w:numFmt w:val="decimal"/>
      <w:lvlText w:val="%5."/>
      <w:lvlJc w:val="left"/>
      <w:pPr>
        <w:tabs>
          <w:tab w:val="num" w:pos="4020"/>
        </w:tabs>
        <w:ind w:left="4020" w:hanging="360"/>
      </w:pPr>
    </w:lvl>
    <w:lvl w:ilvl="5" w:tplc="FFFFFFFF">
      <w:start w:val="1"/>
      <w:numFmt w:val="decimal"/>
      <w:lvlText w:val="%6."/>
      <w:lvlJc w:val="left"/>
      <w:pPr>
        <w:tabs>
          <w:tab w:val="num" w:pos="4740"/>
        </w:tabs>
        <w:ind w:left="4740" w:hanging="360"/>
      </w:pPr>
    </w:lvl>
    <w:lvl w:ilvl="6" w:tplc="FFFFFFFF">
      <w:start w:val="1"/>
      <w:numFmt w:val="decimal"/>
      <w:lvlText w:val="%7."/>
      <w:lvlJc w:val="left"/>
      <w:pPr>
        <w:tabs>
          <w:tab w:val="num" w:pos="5460"/>
        </w:tabs>
        <w:ind w:left="5460" w:hanging="360"/>
      </w:pPr>
    </w:lvl>
    <w:lvl w:ilvl="7" w:tplc="FFFFFFFF">
      <w:start w:val="1"/>
      <w:numFmt w:val="decimal"/>
      <w:lvlText w:val="%8."/>
      <w:lvlJc w:val="left"/>
      <w:pPr>
        <w:tabs>
          <w:tab w:val="num" w:pos="6180"/>
        </w:tabs>
        <w:ind w:left="6180" w:hanging="360"/>
      </w:pPr>
    </w:lvl>
    <w:lvl w:ilvl="8" w:tplc="FFFFFFFF">
      <w:start w:val="1"/>
      <w:numFmt w:val="decimal"/>
      <w:lvlText w:val="%9."/>
      <w:lvlJc w:val="left"/>
      <w:pPr>
        <w:tabs>
          <w:tab w:val="num" w:pos="6900"/>
        </w:tabs>
        <w:ind w:left="6900" w:hanging="360"/>
      </w:pPr>
    </w:lvl>
  </w:abstractNum>
  <w:abstractNum w:abstractNumId="4" w15:restartNumberingAfterBreak="0">
    <w:nsid w:val="5CD50EA0"/>
    <w:multiLevelType w:val="hybridMultilevel"/>
    <w:tmpl w:val="617C2B0E"/>
    <w:lvl w:ilvl="0" w:tplc="3A067DAA">
      <w:start w:val="1"/>
      <mc:AlternateContent>
        <mc:Choice Requires="w14">
          <w:numFmt w:val="custom" w:format="0001, 0002, 0003, ..."/>
        </mc:Choice>
        <mc:Fallback>
          <w:numFmt w:val="decimal"/>
        </mc:Fallback>
      </mc:AlternateConten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901FB"/>
    <w:multiLevelType w:val="multilevel"/>
    <w:tmpl w:val="57781F8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rPr>
    </w:lvl>
    <w:lvl w:ilvl="2">
      <w:start w:val="1"/>
      <w:numFmt w:val="decimal"/>
      <w:lvlText w:val="%1.%2.%3"/>
      <w:lvlJc w:val="left"/>
      <w:pPr>
        <w:tabs>
          <w:tab w:val="num" w:pos="1985"/>
        </w:tabs>
        <w:ind w:left="1985" w:hanging="1134"/>
      </w:pPr>
      <w:rPr>
        <w:rFonts w:hint="default"/>
        <w:b w:val="0"/>
        <w:i w:val="0"/>
      </w:rPr>
    </w:lvl>
    <w:lvl w:ilvl="3">
      <w:start w:val="1"/>
      <w:numFmt w:val="lowerLetter"/>
      <w:lvlText w:val="(%4)"/>
      <w:lvlJc w:val="left"/>
      <w:pPr>
        <w:tabs>
          <w:tab w:val="num" w:pos="2552"/>
        </w:tabs>
        <w:ind w:left="2552" w:hanging="567"/>
      </w:pPr>
      <w:rPr>
        <w:rFonts w:hint="default"/>
        <w:b w:val="0"/>
        <w:i w:val="0"/>
      </w:rPr>
    </w:lvl>
    <w:lvl w:ilvl="4">
      <w:start w:val="1"/>
      <w:numFmt w:val="lowerRoman"/>
      <w:lvlText w:val="(%5)"/>
      <w:lvlJc w:val="left"/>
      <w:pPr>
        <w:tabs>
          <w:tab w:val="num" w:pos="3459"/>
        </w:tabs>
        <w:ind w:left="3459" w:hanging="907"/>
      </w:pPr>
      <w:rPr>
        <w:rFonts w:hint="default"/>
        <w:b w:val="0"/>
        <w:i w:val="0"/>
      </w:rPr>
    </w:lvl>
    <w:lvl w:ilvl="5">
      <w:start w:val="1"/>
      <w:numFmt w:val="decimal"/>
      <w:lvlText w:val="(%6)"/>
      <w:lvlJc w:val="left"/>
      <w:pPr>
        <w:tabs>
          <w:tab w:val="num" w:pos="4026"/>
        </w:tabs>
        <w:ind w:left="4026" w:hanging="567"/>
      </w:pPr>
      <w:rPr>
        <w:rFonts w:hint="default"/>
        <w:b w:val="0"/>
        <w:i w: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69DF4D2D"/>
    <w:multiLevelType w:val="hybridMultilevel"/>
    <w:tmpl w:val="1D22E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D77E9"/>
    <w:multiLevelType w:val="multilevel"/>
    <w:tmpl w:val="C8340592"/>
    <w:lvl w:ilvl="0">
      <w:start w:val="1"/>
      <w:numFmt w:val="decimal"/>
      <w:pStyle w:val="PatentParagraphs"/>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D604EE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2BC5570"/>
    <w:multiLevelType w:val="hybridMultilevel"/>
    <w:tmpl w:val="FC1C512A"/>
    <w:lvl w:ilvl="0" w:tplc="66F40CDC">
      <w:start w:val="1"/>
      <w:numFmt w:val="lowerRoman"/>
      <w:lvlText w:val="(%1)"/>
      <w:lvlJc w:val="left"/>
      <w:pPr>
        <w:tabs>
          <w:tab w:val="num" w:pos="1080"/>
        </w:tabs>
        <w:ind w:left="1080" w:hanging="720"/>
      </w:pPr>
      <w:rPr>
        <w:rFonts w:hint="default"/>
        <w:sz w:val="22"/>
      </w:rPr>
    </w:lvl>
    <w:lvl w:ilvl="1" w:tplc="4AA4EB2A">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C13268"/>
    <w:multiLevelType w:val="hybridMultilevel"/>
    <w:tmpl w:val="1D22E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C76C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BF374A7"/>
    <w:multiLevelType w:val="hybridMultilevel"/>
    <w:tmpl w:val="9EC221E0"/>
    <w:lvl w:ilvl="0" w:tplc="2B2A37A2">
      <w:start w:val="1"/>
      <w:numFmt w:val="upperRoman"/>
      <w:pStyle w:val="Heading1"/>
      <w:lvlText w:val="%1."/>
      <w:lvlJc w:val="left"/>
      <w:pPr>
        <w:ind w:left="720" w:hanging="360"/>
      </w:pPr>
      <w:rPr>
        <w:rFonts w:hint="default"/>
      </w:rPr>
    </w:lvl>
    <w:lvl w:ilvl="1" w:tplc="2CF06CD0">
      <w:start w:val="1"/>
      <w:numFmt w:val="upperLetter"/>
      <w:pStyle w:val="Heading2"/>
      <w:lvlText w:val="%2."/>
      <w:lvlJc w:val="left"/>
      <w:pPr>
        <w:ind w:left="1440" w:hanging="360"/>
      </w:pPr>
    </w:lvl>
    <w:lvl w:ilvl="2" w:tplc="7CFE85F6">
      <w:start w:val="1"/>
      <w:numFmt w:val="decimal"/>
      <w:pStyle w:val="Heading3"/>
      <w:lvlText w:val="%3."/>
      <w:lvlJc w:val="left"/>
      <w:pPr>
        <w:ind w:left="2160" w:hanging="180"/>
      </w:pPr>
    </w:lvl>
    <w:lvl w:ilvl="3" w:tplc="98963D5E">
      <w:start w:val="1"/>
      <w:numFmt w:val="lowerLetter"/>
      <w:pStyle w:val="Heading4"/>
      <w:lvlText w:val="%4)"/>
      <w:lvlJc w:val="left"/>
      <w:pPr>
        <w:ind w:left="2880" w:hanging="360"/>
      </w:pPr>
    </w:lvl>
    <w:lvl w:ilvl="4" w:tplc="72768DE2">
      <w:start w:val="1"/>
      <w:numFmt w:val="lowerRoman"/>
      <w:pStyle w:val="Heading5"/>
      <w:lvlText w:val="%5."/>
      <w:lvlJc w:val="righ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2"/>
  </w:num>
  <w:num w:numId="4">
    <w:abstractNumId w:val="12"/>
  </w:num>
  <w:num w:numId="5">
    <w:abstractNumId w:val="4"/>
  </w:num>
  <w:num w:numId="6">
    <w:abstractNumId w:val="7"/>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num>
  <w:num w:numId="12">
    <w:abstractNumId w:val="10"/>
  </w:num>
  <w:num w:numId="13">
    <w:abstractNumId w:val="7"/>
  </w:num>
  <w:num w:numId="14">
    <w:abstractNumId w:val="6"/>
  </w:num>
  <w:num w:numId="15">
    <w:abstractNumId w:val="7"/>
  </w:num>
  <w:num w:numId="16">
    <w:abstractNumId w:val="2"/>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5"/>
  </w:num>
  <w:num w:numId="35">
    <w:abstractNumId w:val="7"/>
  </w:num>
  <w:num w:numId="36">
    <w:abstractNumId w:val="7"/>
  </w:num>
  <w:num w:numId="37">
    <w:abstractNumId w:val="7"/>
  </w:num>
  <w:num w:numId="38">
    <w:abstractNumId w:val="7"/>
  </w:num>
  <w:num w:numId="39">
    <w:abstractNumId w:val="7"/>
  </w:num>
  <w:num w:numId="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03"/>
    <w:rsid w:val="000020F0"/>
    <w:rsid w:val="00036F58"/>
    <w:rsid w:val="000A6AF7"/>
    <w:rsid w:val="000B04DC"/>
    <w:rsid w:val="001336E1"/>
    <w:rsid w:val="00150DE8"/>
    <w:rsid w:val="001B0360"/>
    <w:rsid w:val="001D712C"/>
    <w:rsid w:val="001E5D8C"/>
    <w:rsid w:val="002758AA"/>
    <w:rsid w:val="00294734"/>
    <w:rsid w:val="002C1193"/>
    <w:rsid w:val="002D7281"/>
    <w:rsid w:val="004952C4"/>
    <w:rsid w:val="00523907"/>
    <w:rsid w:val="00524879"/>
    <w:rsid w:val="00585844"/>
    <w:rsid w:val="005A27F7"/>
    <w:rsid w:val="005D3B03"/>
    <w:rsid w:val="00682991"/>
    <w:rsid w:val="006F2ACD"/>
    <w:rsid w:val="00711053"/>
    <w:rsid w:val="0079048D"/>
    <w:rsid w:val="00804FCA"/>
    <w:rsid w:val="00816067"/>
    <w:rsid w:val="00817E08"/>
    <w:rsid w:val="008532BF"/>
    <w:rsid w:val="00891549"/>
    <w:rsid w:val="008A0F21"/>
    <w:rsid w:val="00904750"/>
    <w:rsid w:val="0096205A"/>
    <w:rsid w:val="00991D40"/>
    <w:rsid w:val="00A843F3"/>
    <w:rsid w:val="00AB4403"/>
    <w:rsid w:val="00AF2990"/>
    <w:rsid w:val="00B163CD"/>
    <w:rsid w:val="00B96271"/>
    <w:rsid w:val="00C11358"/>
    <w:rsid w:val="00C732A1"/>
    <w:rsid w:val="00C7491E"/>
    <w:rsid w:val="00CF206D"/>
    <w:rsid w:val="00CF49B3"/>
    <w:rsid w:val="00D9251B"/>
    <w:rsid w:val="00DF62E6"/>
    <w:rsid w:val="00EB32A1"/>
    <w:rsid w:val="00F515BB"/>
    <w:rsid w:val="00F91D94"/>
    <w:rsid w:val="00FD1DB6"/>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0F0F1"/>
  <w15:chartTrackingRefBased/>
  <w15:docId w15:val="{54BF5B80-E8FA-4736-ADB5-0A8E60B3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2"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49"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91E"/>
    <w:pPr>
      <w:spacing w:line="240" w:lineRule="auto"/>
    </w:pPr>
    <w:rPr>
      <w:rFonts w:ascii="Times New Roman" w:hAnsi="Times New Roman" w:cs="Times New Roman"/>
    </w:rPr>
  </w:style>
  <w:style w:type="paragraph" w:styleId="Heading1">
    <w:name w:val="heading 1"/>
    <w:aliases w:val="Heading 1 Char1,Heading 1 Char Char,Chapter Char Char,H1 Char Char,Chapter,Section Header Char Char,Heading Char Char,H1-Heading 1 Char Char,1 Char Char,h1 Char Char,Header 1 Char Char,l1 Char Char,Legal Line 1 Char Char,head 1 Char Char,1,H1"/>
    <w:basedOn w:val="ListParagraph"/>
    <w:next w:val="Normal"/>
    <w:link w:val="Heading1Char"/>
    <w:qFormat/>
    <w:rsid w:val="00711053"/>
    <w:pPr>
      <w:numPr>
        <w:numId w:val="4"/>
      </w:numPr>
      <w:spacing w:before="120" w:after="240"/>
      <w:contextualSpacing w:val="0"/>
      <w:outlineLvl w:val="0"/>
    </w:pPr>
    <w:rPr>
      <w:b/>
      <w:smallCaps/>
    </w:rPr>
  </w:style>
  <w:style w:type="paragraph" w:styleId="Heading2">
    <w:name w:val="heading 2"/>
    <w:aliases w:val="HR2,Lev 2,H2,subhead,h2,2,Header 2,H21,Heading 2 Hidden,Titre3,Proposal,Level 2 Topic Heading,L2,KJL:1st Level,Head 2,l2,UNDERRUBRIK 1-2,TitreProp,ITT t2,PA Major Section,Livello 2,R2,Head1,heading 2,(Alt+2),Attribute Heading 2,H22,lev2"/>
    <w:basedOn w:val="Heading1"/>
    <w:next w:val="Normal"/>
    <w:link w:val="Heading2Char"/>
    <w:qFormat/>
    <w:rsid w:val="00711053"/>
    <w:pPr>
      <w:numPr>
        <w:ilvl w:val="1"/>
      </w:numPr>
      <w:outlineLvl w:val="1"/>
    </w:pPr>
  </w:style>
  <w:style w:type="paragraph" w:styleId="Heading3">
    <w:name w:val="heading 3"/>
    <w:aliases w:val="Lev 3,H3-Heading 3,3,l3.3,h3,l3,list 3,list3,H3,Heading 14,H31,Heading 141,Heading 3 - old,1.2.3.,alltoc,Proposa,Section,KB Heading 3,h31,h32,Heading 31,•H3,(Alt+3),(Alt+3)1,(Alt+3)2,(Alt+3)3,(Alt+3)4,(Alt+3)5,(Alt+3)6,(Alt+3)11,(Alt+3)21,sh3"/>
    <w:basedOn w:val="Heading2"/>
    <w:next w:val="Normal"/>
    <w:link w:val="Heading3Char"/>
    <w:qFormat/>
    <w:rsid w:val="00711053"/>
    <w:pPr>
      <w:numPr>
        <w:ilvl w:val="2"/>
      </w:numPr>
      <w:outlineLvl w:val="2"/>
    </w:pPr>
    <w:rPr>
      <w:smallCaps w:val="0"/>
    </w:rPr>
  </w:style>
  <w:style w:type="paragraph" w:styleId="Heading4">
    <w:name w:val="heading 4"/>
    <w:aliases w:val="Lev 4,H4,lev4"/>
    <w:basedOn w:val="Heading3"/>
    <w:next w:val="Normal"/>
    <w:link w:val="Heading4Char"/>
    <w:qFormat/>
    <w:rsid w:val="00711053"/>
    <w:pPr>
      <w:numPr>
        <w:ilvl w:val="3"/>
      </w:numPr>
      <w:outlineLvl w:val="3"/>
    </w:pPr>
  </w:style>
  <w:style w:type="paragraph" w:styleId="Heading5">
    <w:name w:val="heading 5"/>
    <w:basedOn w:val="Heading4"/>
    <w:next w:val="Normal"/>
    <w:link w:val="Heading5Char"/>
    <w:qFormat/>
    <w:rsid w:val="00711053"/>
    <w:pPr>
      <w:numPr>
        <w:ilvl w:val="4"/>
        <w:numId w:val="1"/>
      </w:numPr>
      <w:ind w:hanging="720"/>
      <w:outlineLvl w:val="4"/>
    </w:pPr>
    <w:rPr>
      <w:b w:val="0"/>
    </w:rPr>
  </w:style>
  <w:style w:type="paragraph" w:styleId="Heading6">
    <w:name w:val="heading 6"/>
    <w:basedOn w:val="Heading5"/>
    <w:next w:val="Normal"/>
    <w:link w:val="Heading6Char"/>
    <w:qFormat/>
    <w:rsid w:val="002C1193"/>
    <w:pPr>
      <w:keepNext/>
      <w:numPr>
        <w:ilvl w:val="0"/>
        <w:numId w:val="0"/>
      </w:numPr>
      <w:tabs>
        <w:tab w:val="num" w:pos="4026"/>
      </w:tabs>
      <w:spacing w:before="0" w:line="360" w:lineRule="auto"/>
      <w:ind w:left="4026" w:hanging="567"/>
      <w:jc w:val="both"/>
      <w:outlineLvl w:val="5"/>
    </w:pPr>
    <w:rPr>
      <w:rFonts w:cs="Arial"/>
      <w:b/>
      <w:kern w:val="2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entParagraphs">
    <w:name w:val="Patent Paragraphs"/>
    <w:basedOn w:val="ListParagraph"/>
    <w:link w:val="PatentParagraphsChar"/>
    <w:uiPriority w:val="1"/>
    <w:qFormat/>
    <w:rsid w:val="00C7491E"/>
    <w:pPr>
      <w:numPr>
        <w:numId w:val="6"/>
      </w:numPr>
      <w:tabs>
        <w:tab w:val="left" w:pos="1440"/>
      </w:tabs>
      <w:jc w:val="both"/>
    </w:pPr>
    <w:rPr>
      <w:rFonts w:ascii="Book Antiqua" w:hAnsi="Book Antiqua" w:cstheme="minorHAnsi"/>
      <w:color w:val="000000" w:themeColor="text1"/>
    </w:rPr>
  </w:style>
  <w:style w:type="character" w:customStyle="1" w:styleId="PatentParagraphsChar">
    <w:name w:val="Patent Paragraphs Char"/>
    <w:basedOn w:val="ListParagraphChar"/>
    <w:link w:val="PatentParagraphs"/>
    <w:uiPriority w:val="1"/>
    <w:rsid w:val="00C7491E"/>
    <w:rPr>
      <w:rFonts w:ascii="Book Antiqua" w:eastAsia="Times New Roman" w:hAnsi="Book Antiqua" w:cstheme="minorHAnsi"/>
      <w:color w:val="000000" w:themeColor="text1"/>
    </w:rPr>
  </w:style>
  <w:style w:type="paragraph" w:styleId="ListParagraph">
    <w:name w:val="List Paragraph"/>
    <w:basedOn w:val="Normal"/>
    <w:link w:val="ListParagraphChar"/>
    <w:uiPriority w:val="34"/>
    <w:qFormat/>
    <w:rsid w:val="001E5D8C"/>
    <w:pPr>
      <w:ind w:left="720"/>
      <w:contextualSpacing/>
    </w:pPr>
  </w:style>
  <w:style w:type="character" w:customStyle="1" w:styleId="Heading1Char">
    <w:name w:val="Heading 1 Char"/>
    <w:aliases w:val="Heading 1 Char1 Char,Heading 1 Char Char Char,Chapter Char Char Char,H1 Char Char Char,Chapter Char,Section Header Char Char Char,Heading Char Char Char,H1-Heading 1 Char Char Char,1 Char Char Char,h1 Char Char Char,l1 Char Char Char"/>
    <w:basedOn w:val="DefaultParagraphFont"/>
    <w:link w:val="Heading1"/>
    <w:uiPriority w:val="4"/>
    <w:rsid w:val="00711053"/>
    <w:rPr>
      <w:rFonts w:ascii="Book Antiqua" w:hAnsi="Book Antiqua" w:cs="Times New Roman"/>
      <w:b/>
      <w:smallCaps/>
    </w:rPr>
  </w:style>
  <w:style w:type="character" w:customStyle="1" w:styleId="Heading2Char">
    <w:name w:val="Heading 2 Char"/>
    <w:aliases w:val="HR2 Char,Lev 2 Char,H2 Char,subhead Char,h2 Char,2 Char,Header 2 Char,H21 Char,Heading 2 Hidden Char,Titre3 Char,Proposal Char,Level 2 Topic Heading Char,L2 Char,KJL:1st Level Char,Head 2 Char,l2 Char,UNDERRUBRIK 1-2 Char,TitreProp Char"/>
    <w:basedOn w:val="DefaultParagraphFont"/>
    <w:link w:val="Heading2"/>
    <w:uiPriority w:val="5"/>
    <w:rsid w:val="00711053"/>
    <w:rPr>
      <w:rFonts w:ascii="Book Antiqua" w:hAnsi="Book Antiqua" w:cs="Times New Roman"/>
      <w:b/>
      <w:smallCaps/>
    </w:rPr>
  </w:style>
  <w:style w:type="character" w:customStyle="1" w:styleId="Heading3Char">
    <w:name w:val="Heading 3 Char"/>
    <w:aliases w:val="Lev 3 Char,H3-Heading 3 Char,3 Char,l3.3 Char,h3 Char,l3 Char,list 3 Char,list3 Char,H3 Char,Heading 14 Char,H31 Char,Heading 141 Char,Heading 3 - old Char,1.2.3. Char,alltoc Char,Proposa Char,Section Char,KB Heading 3 Char,h31 Char"/>
    <w:basedOn w:val="DefaultParagraphFont"/>
    <w:link w:val="Heading3"/>
    <w:uiPriority w:val="6"/>
    <w:rsid w:val="00711053"/>
    <w:rPr>
      <w:rFonts w:ascii="Book Antiqua" w:hAnsi="Book Antiqua" w:cs="Times New Roman"/>
      <w:b/>
    </w:rPr>
  </w:style>
  <w:style w:type="character" w:customStyle="1" w:styleId="Heading4Char">
    <w:name w:val="Heading 4 Char"/>
    <w:aliases w:val="Lev 4 Char,H4 Char,lev4 Char"/>
    <w:basedOn w:val="DefaultParagraphFont"/>
    <w:link w:val="Heading4"/>
    <w:uiPriority w:val="7"/>
    <w:rsid w:val="00711053"/>
    <w:rPr>
      <w:rFonts w:ascii="Book Antiqua" w:hAnsi="Book Antiqua" w:cs="Times New Roman"/>
      <w:b/>
    </w:rPr>
  </w:style>
  <w:style w:type="character" w:customStyle="1" w:styleId="Heading5Char">
    <w:name w:val="Heading 5 Char"/>
    <w:basedOn w:val="DefaultParagraphFont"/>
    <w:link w:val="Heading5"/>
    <w:uiPriority w:val="8"/>
    <w:rsid w:val="00711053"/>
    <w:rPr>
      <w:rFonts w:ascii="Book Antiqua" w:hAnsi="Book Antiqua" w:cs="Times New Roman"/>
    </w:rPr>
  </w:style>
  <w:style w:type="paragraph" w:customStyle="1" w:styleId="BlockQuote">
    <w:name w:val="Block Quote"/>
    <w:basedOn w:val="NoSpacing"/>
    <w:link w:val="BlockQuoteChar"/>
    <w:uiPriority w:val="9"/>
    <w:qFormat/>
    <w:rsid w:val="00524879"/>
    <w:pPr>
      <w:spacing w:after="240"/>
      <w:ind w:left="720" w:right="720"/>
      <w:jc w:val="both"/>
    </w:pPr>
  </w:style>
  <w:style w:type="character" w:customStyle="1" w:styleId="BlockQuoteChar">
    <w:name w:val="Block Quote Char"/>
    <w:basedOn w:val="NoSpacingChar"/>
    <w:link w:val="BlockQuote"/>
    <w:uiPriority w:val="9"/>
    <w:rsid w:val="00524879"/>
    <w:rPr>
      <w:rFonts w:ascii="Book Antiqua" w:hAnsi="Book Antiqua" w:cstheme="minorHAnsi"/>
    </w:rPr>
  </w:style>
  <w:style w:type="paragraph" w:styleId="NoSpacing">
    <w:name w:val="No Spacing"/>
    <w:link w:val="NoSpacingChar"/>
    <w:uiPriority w:val="16"/>
    <w:qFormat/>
    <w:rsid w:val="001E5D8C"/>
    <w:pPr>
      <w:spacing w:line="240" w:lineRule="auto"/>
    </w:pPr>
    <w:rPr>
      <w:rFonts w:ascii="Book Antiqua" w:hAnsi="Book Antiqua" w:cstheme="minorHAnsi"/>
    </w:rPr>
  </w:style>
  <w:style w:type="character" w:customStyle="1" w:styleId="NoSpacingChar">
    <w:name w:val="No Spacing Char"/>
    <w:basedOn w:val="DefaultParagraphFont"/>
    <w:link w:val="NoSpacing"/>
    <w:uiPriority w:val="16"/>
    <w:rsid w:val="001E5D8C"/>
    <w:rPr>
      <w:rFonts w:ascii="Book Antiqua" w:hAnsi="Book Antiqua" w:cstheme="minorHAnsi"/>
    </w:rPr>
  </w:style>
  <w:style w:type="character" w:customStyle="1" w:styleId="ListParagraphChar">
    <w:name w:val="List Paragraph Char"/>
    <w:basedOn w:val="DefaultParagraphFont"/>
    <w:link w:val="ListParagraph"/>
    <w:uiPriority w:val="34"/>
    <w:rsid w:val="001E5D8C"/>
    <w:rPr>
      <w:rFonts w:ascii="Book Antiqua" w:eastAsia="Times New Roman" w:hAnsi="Book Antiqua" w:cs="Times New Roman"/>
    </w:rPr>
  </w:style>
  <w:style w:type="paragraph" w:customStyle="1" w:styleId="Independentclaimpreamble">
    <w:name w:val="Independent claim preamble"/>
    <w:basedOn w:val="ListParagraph"/>
    <w:link w:val="IndependentclaimpreambleChar"/>
    <w:uiPriority w:val="10"/>
    <w:qFormat/>
    <w:rsid w:val="00711053"/>
    <w:pPr>
      <w:ind w:left="0"/>
      <w:contextualSpacing w:val="0"/>
    </w:pPr>
    <w:rPr>
      <w:rFonts w:cstheme="minorHAnsi"/>
    </w:rPr>
  </w:style>
  <w:style w:type="character" w:customStyle="1" w:styleId="IndependentclaimpreambleChar">
    <w:name w:val="Independent claim preamble Char"/>
    <w:basedOn w:val="ListParagraphChar"/>
    <w:link w:val="Independentclaimpreamble"/>
    <w:uiPriority w:val="10"/>
    <w:rsid w:val="00711053"/>
    <w:rPr>
      <w:rFonts w:ascii="Book Antiqua" w:eastAsia="Times New Roman" w:hAnsi="Book Antiqua" w:cstheme="minorHAnsi"/>
    </w:rPr>
  </w:style>
  <w:style w:type="paragraph" w:customStyle="1" w:styleId="DependentClaim">
    <w:name w:val="Dependent Claim"/>
    <w:basedOn w:val="Independentclaimpreamble"/>
    <w:link w:val="DependentClaimChar"/>
    <w:uiPriority w:val="14"/>
    <w:qFormat/>
    <w:rsid w:val="001E5D8C"/>
    <w:pPr>
      <w:spacing w:after="240"/>
    </w:pPr>
  </w:style>
  <w:style w:type="character" w:customStyle="1" w:styleId="DependentClaimChar">
    <w:name w:val="Dependent Claim Char"/>
    <w:basedOn w:val="IndependentclaimpreambleChar"/>
    <w:link w:val="DependentClaim"/>
    <w:uiPriority w:val="14"/>
    <w:rsid w:val="001E5D8C"/>
    <w:rPr>
      <w:rFonts w:ascii="Book Antiqua" w:eastAsia="Times New Roman" w:hAnsi="Book Antiqua" w:cstheme="minorHAnsi"/>
    </w:rPr>
  </w:style>
  <w:style w:type="paragraph" w:customStyle="1" w:styleId="independentclaimsubsection">
    <w:name w:val="independent claim sub section"/>
    <w:basedOn w:val="ListParagraph"/>
    <w:link w:val="independentclaimsubsectionChar"/>
    <w:uiPriority w:val="11"/>
    <w:qFormat/>
    <w:rsid w:val="00711053"/>
    <w:pPr>
      <w:numPr>
        <w:numId w:val="2"/>
      </w:numPr>
      <w:ind w:left="2160" w:hanging="720"/>
    </w:pPr>
    <w:rPr>
      <w:rFonts w:cstheme="minorHAnsi"/>
    </w:rPr>
  </w:style>
  <w:style w:type="character" w:customStyle="1" w:styleId="independentclaimsubsectionChar">
    <w:name w:val="independent claim sub section Char"/>
    <w:basedOn w:val="ListParagraphChar"/>
    <w:link w:val="independentclaimsubsection"/>
    <w:uiPriority w:val="11"/>
    <w:rsid w:val="00711053"/>
    <w:rPr>
      <w:rFonts w:ascii="Book Antiqua" w:eastAsia="Times New Roman" w:hAnsi="Book Antiqua" w:cstheme="minorHAnsi"/>
    </w:rPr>
  </w:style>
  <w:style w:type="paragraph" w:customStyle="1" w:styleId="PatentTitle">
    <w:name w:val="Patent Title"/>
    <w:basedOn w:val="Normal"/>
    <w:link w:val="PatentTitleChar"/>
    <w:uiPriority w:val="2"/>
    <w:qFormat/>
    <w:rsid w:val="00DF62E6"/>
    <w:pPr>
      <w:spacing w:after="240"/>
      <w:jc w:val="center"/>
    </w:pPr>
    <w:rPr>
      <w:b/>
      <w:caps/>
    </w:rPr>
  </w:style>
  <w:style w:type="character" w:customStyle="1" w:styleId="PatentTitleChar">
    <w:name w:val="Patent Title Char"/>
    <w:basedOn w:val="DefaultParagraphFont"/>
    <w:link w:val="PatentTitle"/>
    <w:uiPriority w:val="2"/>
    <w:rsid w:val="00DF62E6"/>
    <w:rPr>
      <w:rFonts w:ascii="Book Antiqua" w:hAnsi="Book Antiqua" w:cstheme="minorHAnsi"/>
      <w:b/>
      <w:caps/>
      <w:sz w:val="24"/>
    </w:rPr>
  </w:style>
  <w:style w:type="paragraph" w:customStyle="1" w:styleId="PatentSectionHeading">
    <w:name w:val="Patent Section Heading"/>
    <w:basedOn w:val="MainTItle"/>
    <w:link w:val="PatentSectionHeadingChar"/>
    <w:uiPriority w:val="3"/>
    <w:qFormat/>
    <w:rsid w:val="001E5D8C"/>
    <w:pPr>
      <w:spacing w:before="120"/>
    </w:pPr>
    <w:rPr>
      <w:b w:val="0"/>
    </w:rPr>
  </w:style>
  <w:style w:type="character" w:customStyle="1" w:styleId="PatentSectionHeadingChar">
    <w:name w:val="Patent Section Heading Char"/>
    <w:basedOn w:val="MainTItleChar"/>
    <w:link w:val="PatentSectionHeading"/>
    <w:uiPriority w:val="3"/>
    <w:rsid w:val="001E5D8C"/>
    <w:rPr>
      <w:rFonts w:ascii="Book Antiqua" w:eastAsia="Times New Roman" w:hAnsi="Book Antiqua" w:cs="Times New Roman"/>
      <w:b w:val="0"/>
      <w:caps/>
    </w:rPr>
  </w:style>
  <w:style w:type="paragraph" w:customStyle="1" w:styleId="subsub">
    <w:name w:val="sub sub"/>
    <w:basedOn w:val="independentclaimsubsection"/>
    <w:link w:val="subsubChar"/>
    <w:uiPriority w:val="12"/>
    <w:qFormat/>
    <w:rsid w:val="001E5D8C"/>
    <w:pPr>
      <w:ind w:left="2880"/>
    </w:pPr>
  </w:style>
  <w:style w:type="character" w:customStyle="1" w:styleId="subsubChar">
    <w:name w:val="sub sub Char"/>
    <w:basedOn w:val="independentclaimsubsectionChar"/>
    <w:link w:val="subsub"/>
    <w:uiPriority w:val="12"/>
    <w:rsid w:val="001E5D8C"/>
    <w:rPr>
      <w:rFonts w:ascii="Book Antiqua" w:eastAsia="Times New Roman" w:hAnsi="Book Antiqua" w:cstheme="minorHAnsi"/>
    </w:rPr>
  </w:style>
  <w:style w:type="paragraph" w:customStyle="1" w:styleId="wherein">
    <w:name w:val="wherein"/>
    <w:basedOn w:val="Normal"/>
    <w:link w:val="whereinChar"/>
    <w:uiPriority w:val="12"/>
    <w:qFormat/>
    <w:rsid w:val="001E5D8C"/>
    <w:pPr>
      <w:spacing w:after="240"/>
    </w:pPr>
  </w:style>
  <w:style w:type="character" w:customStyle="1" w:styleId="whereinChar">
    <w:name w:val="wherein Char"/>
    <w:basedOn w:val="DefaultParagraphFont"/>
    <w:link w:val="wherein"/>
    <w:uiPriority w:val="12"/>
    <w:rsid w:val="001E5D8C"/>
    <w:rPr>
      <w:rFonts w:ascii="Book Antiqua" w:eastAsia="Times New Roman" w:hAnsi="Book Antiqua" w:cs="Times New Roman"/>
    </w:rPr>
  </w:style>
  <w:style w:type="paragraph" w:styleId="FootnoteText">
    <w:name w:val="footnote text"/>
    <w:basedOn w:val="Normal"/>
    <w:link w:val="FootnoteTextChar"/>
    <w:uiPriority w:val="99"/>
    <w:semiHidden/>
    <w:unhideWhenUsed/>
    <w:rsid w:val="00711053"/>
    <w:rPr>
      <w:szCs w:val="20"/>
    </w:rPr>
  </w:style>
  <w:style w:type="character" w:customStyle="1" w:styleId="FootnoteTextChar">
    <w:name w:val="Footnote Text Char"/>
    <w:basedOn w:val="DefaultParagraphFont"/>
    <w:link w:val="FootnoteText"/>
    <w:uiPriority w:val="99"/>
    <w:semiHidden/>
    <w:rsid w:val="00711053"/>
    <w:rPr>
      <w:rFonts w:ascii="Book Antiqua" w:hAnsi="Book Antiqua" w:cs="Times New Roman"/>
      <w:szCs w:val="20"/>
    </w:rPr>
  </w:style>
  <w:style w:type="paragraph" w:customStyle="1" w:styleId="MainTItle">
    <w:name w:val="Main TItle"/>
    <w:basedOn w:val="Normal"/>
    <w:link w:val="MainTItleChar"/>
    <w:uiPriority w:val="2"/>
    <w:qFormat/>
    <w:rsid w:val="001E5D8C"/>
    <w:pPr>
      <w:spacing w:after="240"/>
      <w:jc w:val="center"/>
    </w:pPr>
    <w:rPr>
      <w:b/>
      <w:caps/>
    </w:rPr>
  </w:style>
  <w:style w:type="character" w:customStyle="1" w:styleId="MainTItleChar">
    <w:name w:val="Main TItle Char"/>
    <w:basedOn w:val="DefaultParagraphFont"/>
    <w:link w:val="MainTItle"/>
    <w:uiPriority w:val="2"/>
    <w:rsid w:val="001E5D8C"/>
    <w:rPr>
      <w:rFonts w:ascii="Book Antiqua" w:eastAsia="Times New Roman" w:hAnsi="Book Antiqua" w:cs="Times New Roman"/>
      <w:b/>
      <w:caps/>
    </w:rPr>
  </w:style>
  <w:style w:type="paragraph" w:customStyle="1" w:styleId="Footnote">
    <w:name w:val="Footnote"/>
    <w:basedOn w:val="Normal"/>
    <w:uiPriority w:val="16"/>
    <w:qFormat/>
    <w:rsid w:val="001E5D8C"/>
  </w:style>
  <w:style w:type="paragraph" w:styleId="Header">
    <w:name w:val="header"/>
    <w:basedOn w:val="Normal"/>
    <w:link w:val="HeaderChar"/>
    <w:uiPriority w:val="22"/>
    <w:unhideWhenUsed/>
    <w:rsid w:val="001E5D8C"/>
    <w:pPr>
      <w:tabs>
        <w:tab w:val="center" w:pos="4680"/>
        <w:tab w:val="right" w:pos="9360"/>
      </w:tabs>
    </w:pPr>
  </w:style>
  <w:style w:type="character" w:customStyle="1" w:styleId="HeaderChar">
    <w:name w:val="Header Char"/>
    <w:basedOn w:val="DefaultParagraphFont"/>
    <w:link w:val="Header"/>
    <w:uiPriority w:val="22"/>
    <w:rsid w:val="001E5D8C"/>
    <w:rPr>
      <w:rFonts w:ascii="Book Antiqua" w:eastAsia="Times New Roman" w:hAnsi="Book Antiqua" w:cs="Times New Roman"/>
    </w:rPr>
  </w:style>
  <w:style w:type="paragraph" w:styleId="Footer">
    <w:name w:val="footer"/>
    <w:basedOn w:val="Normal"/>
    <w:link w:val="FooterChar"/>
    <w:unhideWhenUsed/>
    <w:rsid w:val="001E5D8C"/>
    <w:pPr>
      <w:tabs>
        <w:tab w:val="center" w:pos="4680"/>
        <w:tab w:val="right" w:pos="9360"/>
      </w:tabs>
    </w:pPr>
  </w:style>
  <w:style w:type="character" w:customStyle="1" w:styleId="FooterChar">
    <w:name w:val="Footer Char"/>
    <w:basedOn w:val="DefaultParagraphFont"/>
    <w:link w:val="Footer"/>
    <w:uiPriority w:val="21"/>
    <w:rsid w:val="001E5D8C"/>
    <w:rPr>
      <w:rFonts w:ascii="Book Antiqua" w:eastAsia="Times New Roman" w:hAnsi="Book Antiqua" w:cs="Times New Roman"/>
    </w:rPr>
  </w:style>
  <w:style w:type="character" w:styleId="FootnoteReference">
    <w:name w:val="footnote reference"/>
    <w:basedOn w:val="DefaultParagraphFont"/>
    <w:uiPriority w:val="99"/>
    <w:semiHidden/>
    <w:unhideWhenUsed/>
    <w:rsid w:val="001E5D8C"/>
    <w:rPr>
      <w:vertAlign w:val="superscript"/>
    </w:rPr>
  </w:style>
  <w:style w:type="character" w:styleId="PageNumber">
    <w:name w:val="page number"/>
    <w:basedOn w:val="DefaultParagraphFont"/>
    <w:rsid w:val="001E5D8C"/>
  </w:style>
  <w:style w:type="character" w:styleId="EndnoteReference">
    <w:name w:val="endnote reference"/>
    <w:basedOn w:val="DefaultParagraphFont"/>
    <w:uiPriority w:val="99"/>
    <w:semiHidden/>
    <w:unhideWhenUsed/>
    <w:rsid w:val="001E5D8C"/>
    <w:rPr>
      <w:vertAlign w:val="superscript"/>
    </w:rPr>
  </w:style>
  <w:style w:type="paragraph" w:styleId="EndnoteText">
    <w:name w:val="endnote text"/>
    <w:basedOn w:val="Normal"/>
    <w:link w:val="EndnoteTextChar"/>
    <w:uiPriority w:val="99"/>
    <w:semiHidden/>
    <w:unhideWhenUsed/>
    <w:rsid w:val="001E5D8C"/>
    <w:rPr>
      <w:sz w:val="20"/>
      <w:szCs w:val="20"/>
    </w:rPr>
  </w:style>
  <w:style w:type="character" w:customStyle="1" w:styleId="EndnoteTextChar">
    <w:name w:val="Endnote Text Char"/>
    <w:basedOn w:val="DefaultParagraphFont"/>
    <w:link w:val="EndnoteText"/>
    <w:uiPriority w:val="99"/>
    <w:semiHidden/>
    <w:rsid w:val="001E5D8C"/>
    <w:rPr>
      <w:rFonts w:ascii="Book Antiqua" w:eastAsia="Times New Roman" w:hAnsi="Book Antiqua" w:cs="Times New Roman"/>
      <w:sz w:val="20"/>
      <w:szCs w:val="20"/>
    </w:rPr>
  </w:style>
  <w:style w:type="character" w:styleId="SubtleEmphasis">
    <w:name w:val="Subtle Emphasis"/>
    <w:aliases w:val="OA Section Title"/>
    <w:uiPriority w:val="19"/>
    <w:qFormat/>
    <w:rsid w:val="001E5D8C"/>
    <w:rPr>
      <w:b/>
      <w:smallCaps/>
    </w:rPr>
  </w:style>
  <w:style w:type="paragraph" w:styleId="BodyText">
    <w:name w:val="Body Text"/>
    <w:basedOn w:val="Normal"/>
    <w:link w:val="BodyTextChar"/>
    <w:rsid w:val="00C7491E"/>
    <w:rPr>
      <w:rFonts w:ascii="Garamond" w:hAnsi="Garamond"/>
      <w:szCs w:val="20"/>
      <w:lang w:bidi="he-IL"/>
    </w:rPr>
  </w:style>
  <w:style w:type="character" w:customStyle="1" w:styleId="BodyTextChar">
    <w:name w:val="Body Text Char"/>
    <w:basedOn w:val="DefaultParagraphFont"/>
    <w:link w:val="BodyText"/>
    <w:rsid w:val="00C7491E"/>
    <w:rPr>
      <w:rFonts w:ascii="Garamond" w:hAnsi="Garamond" w:cs="Times New Roman"/>
      <w:szCs w:val="20"/>
      <w:lang w:bidi="he-IL"/>
    </w:rPr>
  </w:style>
  <w:style w:type="paragraph" w:styleId="BodyTextIndent">
    <w:name w:val="Body Text Indent"/>
    <w:basedOn w:val="Normal"/>
    <w:link w:val="BodyTextIndentChar"/>
    <w:rsid w:val="00C7491E"/>
    <w:pPr>
      <w:tabs>
        <w:tab w:val="left" w:pos="-720"/>
      </w:tabs>
      <w:suppressAutoHyphens/>
      <w:ind w:left="360" w:hanging="360"/>
      <w:jc w:val="both"/>
    </w:pPr>
    <w:rPr>
      <w:spacing w:val="-3"/>
    </w:rPr>
  </w:style>
  <w:style w:type="character" w:customStyle="1" w:styleId="BodyTextIndentChar">
    <w:name w:val="Body Text Indent Char"/>
    <w:basedOn w:val="DefaultParagraphFont"/>
    <w:link w:val="BodyTextIndent"/>
    <w:rsid w:val="00C7491E"/>
    <w:rPr>
      <w:rFonts w:ascii="Times New Roman" w:hAnsi="Times New Roman" w:cs="Times New Roman"/>
      <w:spacing w:val="-3"/>
    </w:rPr>
  </w:style>
  <w:style w:type="character" w:customStyle="1" w:styleId="Heading6Char">
    <w:name w:val="Heading 6 Char"/>
    <w:basedOn w:val="DefaultParagraphFont"/>
    <w:link w:val="Heading6"/>
    <w:rsid w:val="002C1193"/>
    <w:rPr>
      <w:rFonts w:ascii="Times New Roman" w:hAnsi="Times New Roman" w:cs="Arial"/>
      <w:b/>
      <w:kern w:val="28"/>
      <w:sz w:val="22"/>
      <w:szCs w:val="22"/>
      <w:lang w:val="en-GB"/>
    </w:rPr>
  </w:style>
  <w:style w:type="paragraph" w:customStyle="1" w:styleId="Level2">
    <w:name w:val="Level 2"/>
    <w:basedOn w:val="Heading2"/>
    <w:next w:val="Normal"/>
    <w:rsid w:val="002C1193"/>
    <w:pPr>
      <w:tabs>
        <w:tab w:val="num" w:pos="851"/>
      </w:tabs>
      <w:spacing w:before="0" w:line="360" w:lineRule="auto"/>
      <w:ind w:left="851" w:hanging="851"/>
      <w:jc w:val="both"/>
    </w:pPr>
    <w:rPr>
      <w:rFonts w:cs="Arial"/>
      <w:b w:val="0"/>
      <w:iCs/>
      <w:smallCaps w:val="0"/>
      <w:kern w:val="28"/>
      <w:sz w:val="22"/>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Amsted Rail</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Krautner, Michael</dc:creator>
  <cp:keywords/>
  <dc:description/>
  <cp:lastModifiedBy>Nizzere, Amy</cp:lastModifiedBy>
  <cp:revision>15</cp:revision>
  <dcterms:created xsi:type="dcterms:W3CDTF">2019-11-07T17:00:00Z</dcterms:created>
  <dcterms:modified xsi:type="dcterms:W3CDTF">2020-05-05T16:26:00Z</dcterms:modified>
</cp:coreProperties>
</file>